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2D9" w:rsidRPr="005C7D64" w:rsidRDefault="00C602D9" w:rsidP="00D40B52">
      <w:pPr>
        <w:ind w:left="5103" w:firstLine="0"/>
        <w:jc w:val="center"/>
      </w:pPr>
      <w:r w:rsidRPr="005C7D64">
        <w:t>Приложение</w:t>
      </w:r>
    </w:p>
    <w:p w:rsidR="00C602D9" w:rsidRPr="005C7D64" w:rsidRDefault="00C602D9" w:rsidP="00D40B52">
      <w:pPr>
        <w:ind w:left="5103" w:firstLine="0"/>
        <w:jc w:val="center"/>
      </w:pPr>
      <w:r w:rsidRPr="005C7D64">
        <w:t>к приказу Министерства финансов</w:t>
      </w:r>
    </w:p>
    <w:p w:rsidR="00C602D9" w:rsidRPr="005C7D64" w:rsidRDefault="00C602D9" w:rsidP="00D40B52">
      <w:pPr>
        <w:ind w:left="5103" w:firstLine="0"/>
        <w:jc w:val="center"/>
      </w:pPr>
      <w:r w:rsidRPr="005C7D64">
        <w:t>Российской Федерации</w:t>
      </w:r>
    </w:p>
    <w:p w:rsidR="00C602D9" w:rsidRPr="005C7D64" w:rsidRDefault="00B17CAA" w:rsidP="00D40B52">
      <w:pPr>
        <w:ind w:left="5103" w:firstLine="0"/>
        <w:jc w:val="center"/>
      </w:pPr>
      <w:r w:rsidRPr="005C7D64">
        <w:t>о</w:t>
      </w:r>
      <w:r w:rsidR="00C602D9" w:rsidRPr="005C7D64">
        <w:t>т</w:t>
      </w:r>
      <w:r w:rsidR="005C7D64" w:rsidRPr="005C7D64">
        <w:t xml:space="preserve"> 24.02.202</w:t>
      </w:r>
      <w:r w:rsidR="00A82A80">
        <w:t>6</w:t>
      </w:r>
      <w:r w:rsidR="005C7D64" w:rsidRPr="005C7D64">
        <w:t xml:space="preserve"> </w:t>
      </w:r>
      <w:r w:rsidR="00C84E44" w:rsidRPr="005C7D64">
        <w:t xml:space="preserve">№ </w:t>
      </w:r>
      <w:r w:rsidR="005C7D64" w:rsidRPr="005C7D64">
        <w:t>14н</w:t>
      </w:r>
    </w:p>
    <w:p w:rsidR="00C602D9" w:rsidRPr="005C7D64" w:rsidRDefault="00C602D9" w:rsidP="00B447D3">
      <w:pPr>
        <w:spacing w:line="276" w:lineRule="auto"/>
      </w:pPr>
    </w:p>
    <w:p w:rsidR="0050527B" w:rsidRPr="005C7D64" w:rsidRDefault="0050527B" w:rsidP="001E0369">
      <w:pPr>
        <w:spacing w:line="276" w:lineRule="auto"/>
        <w:ind w:firstLine="0"/>
      </w:pPr>
    </w:p>
    <w:p w:rsidR="00EA4CD9" w:rsidRPr="005C7D64" w:rsidRDefault="00EA4CD9" w:rsidP="00D40B52">
      <w:pPr>
        <w:ind w:firstLine="0"/>
        <w:jc w:val="center"/>
        <w:rPr>
          <w:b/>
        </w:rPr>
      </w:pPr>
      <w:r w:rsidRPr="005C7D64">
        <w:rPr>
          <w:b/>
        </w:rPr>
        <w:t>ИЗМЕНЕНИЯ,</w:t>
      </w:r>
    </w:p>
    <w:p w:rsidR="00C602D9" w:rsidRPr="005C7D64" w:rsidRDefault="001E0369" w:rsidP="001E0369">
      <w:pPr>
        <w:ind w:firstLine="0"/>
        <w:jc w:val="center"/>
        <w:rPr>
          <w:b/>
        </w:rPr>
      </w:pPr>
      <w:r w:rsidRPr="005C7D64">
        <w:rPr>
          <w:b/>
        </w:rPr>
        <w:t>которые вносятся в приложения № 2, № 8</w:t>
      </w:r>
      <w:r w:rsidR="004D16F6" w:rsidRPr="005C7D64">
        <w:rPr>
          <w:b/>
        </w:rPr>
        <w:t>, № 9</w:t>
      </w:r>
      <w:r w:rsidR="00F923B7" w:rsidRPr="005C7D64">
        <w:rPr>
          <w:b/>
        </w:rPr>
        <w:t>,</w:t>
      </w:r>
      <w:r w:rsidR="004D16F6" w:rsidRPr="005C7D64">
        <w:rPr>
          <w:b/>
        </w:rPr>
        <w:t xml:space="preserve"> </w:t>
      </w:r>
      <w:r w:rsidR="00863601" w:rsidRPr="005C7D64">
        <w:rPr>
          <w:b/>
        </w:rPr>
        <w:t>№ 12, № 23, №</w:t>
      </w:r>
      <w:r w:rsidR="00005CA2" w:rsidRPr="005C7D64">
        <w:rPr>
          <w:b/>
        </w:rPr>
        <w:t xml:space="preserve"> </w:t>
      </w:r>
      <w:r w:rsidR="00863601" w:rsidRPr="005C7D64">
        <w:rPr>
          <w:b/>
        </w:rPr>
        <w:t xml:space="preserve">24, </w:t>
      </w:r>
      <w:r w:rsidR="004D31ED" w:rsidRPr="005C7D64">
        <w:rPr>
          <w:b/>
        </w:rPr>
        <w:t>№ 26</w:t>
      </w:r>
      <w:r w:rsidRPr="005C7D64">
        <w:rPr>
          <w:b/>
        </w:rPr>
        <w:t xml:space="preserve">                                                       к приказу Министерства финансов Российской Федерации</w:t>
      </w:r>
      <w:r w:rsidR="00EA4CD9" w:rsidRPr="005C7D64">
        <w:rPr>
          <w:b/>
        </w:rPr>
        <w:t xml:space="preserve"> </w:t>
      </w:r>
      <w:r w:rsidRPr="005C7D64">
        <w:rPr>
          <w:b/>
        </w:rPr>
        <w:t xml:space="preserve">                                                </w:t>
      </w:r>
      <w:r w:rsidR="0013490D" w:rsidRPr="005C7D64">
        <w:rPr>
          <w:b/>
        </w:rPr>
        <w:t>от 10 июня 2025</w:t>
      </w:r>
      <w:r w:rsidR="00824F5C" w:rsidRPr="005C7D64">
        <w:rPr>
          <w:b/>
        </w:rPr>
        <w:t xml:space="preserve"> г. № 70</w:t>
      </w:r>
      <w:r w:rsidR="00EA4CD9" w:rsidRPr="005C7D64">
        <w:rPr>
          <w:b/>
        </w:rPr>
        <w:t>н "Об утверждении кодов (перечней кодов)</w:t>
      </w:r>
      <w:r w:rsidRPr="005C7D64">
        <w:rPr>
          <w:b/>
        </w:rPr>
        <w:t xml:space="preserve">               </w:t>
      </w:r>
      <w:r w:rsidR="00EA4CD9" w:rsidRPr="005C7D64">
        <w:rPr>
          <w:b/>
        </w:rPr>
        <w:t xml:space="preserve"> бюджетной классификации Российско</w:t>
      </w:r>
      <w:r w:rsidR="00300F85" w:rsidRPr="005C7D64">
        <w:rPr>
          <w:b/>
        </w:rPr>
        <w:t>й Федерации на 2026</w:t>
      </w:r>
      <w:r w:rsidR="00EA4CD9" w:rsidRPr="005C7D64">
        <w:rPr>
          <w:b/>
        </w:rPr>
        <w:t xml:space="preserve"> год </w:t>
      </w:r>
      <w:r w:rsidRPr="005C7D64">
        <w:rPr>
          <w:b/>
        </w:rPr>
        <w:t xml:space="preserve">                                    </w:t>
      </w:r>
      <w:r w:rsidR="00300F85" w:rsidRPr="005C7D64">
        <w:rPr>
          <w:b/>
        </w:rPr>
        <w:t>(на 2026</w:t>
      </w:r>
      <w:r w:rsidR="00EA4CD9" w:rsidRPr="005C7D64">
        <w:rPr>
          <w:b/>
        </w:rPr>
        <w:t xml:space="preserve"> год и на плановый период 202</w:t>
      </w:r>
      <w:r w:rsidR="00300F85" w:rsidRPr="005C7D64">
        <w:rPr>
          <w:b/>
        </w:rPr>
        <w:t>7</w:t>
      </w:r>
      <w:r w:rsidR="00EA4CD9" w:rsidRPr="005C7D64">
        <w:rPr>
          <w:b/>
        </w:rPr>
        <w:t xml:space="preserve"> и 202</w:t>
      </w:r>
      <w:r w:rsidR="00300F85" w:rsidRPr="005C7D64">
        <w:rPr>
          <w:b/>
        </w:rPr>
        <w:t>8</w:t>
      </w:r>
      <w:r w:rsidR="00EA4CD9" w:rsidRPr="005C7D64">
        <w:rPr>
          <w:b/>
        </w:rPr>
        <w:t xml:space="preserve"> годов)</w:t>
      </w:r>
      <w:r w:rsidR="00300F85" w:rsidRPr="005C7D64">
        <w:rPr>
          <w:b/>
        </w:rPr>
        <w:t>"</w:t>
      </w:r>
    </w:p>
    <w:p w:rsidR="00D40B52" w:rsidRPr="005C7D64" w:rsidRDefault="00D40B52" w:rsidP="00B447D3">
      <w:pPr>
        <w:spacing w:line="276" w:lineRule="auto"/>
        <w:ind w:firstLine="0"/>
        <w:jc w:val="center"/>
        <w:rPr>
          <w:b/>
        </w:rPr>
      </w:pPr>
    </w:p>
    <w:p w:rsidR="00FC3534" w:rsidRPr="005C7D64" w:rsidRDefault="00FC3534" w:rsidP="00B447D3">
      <w:pPr>
        <w:spacing w:line="276" w:lineRule="auto"/>
        <w:ind w:firstLine="0"/>
        <w:jc w:val="center"/>
        <w:rPr>
          <w:b/>
        </w:rPr>
      </w:pPr>
    </w:p>
    <w:p w:rsidR="00FC3534" w:rsidRPr="005C7D64" w:rsidRDefault="00FC3534" w:rsidP="00B447D3">
      <w:pPr>
        <w:spacing w:line="276" w:lineRule="auto"/>
        <w:ind w:firstLine="0"/>
        <w:jc w:val="center"/>
        <w:rPr>
          <w:b/>
        </w:rPr>
      </w:pPr>
    </w:p>
    <w:p w:rsidR="0099651E" w:rsidRPr="005C7D64" w:rsidRDefault="00EF2716" w:rsidP="00EF2716">
      <w:pPr>
        <w:pStyle w:val="1"/>
        <w:rPr>
          <w:rFonts w:cs="Times New Roman"/>
          <w:szCs w:val="28"/>
        </w:rPr>
      </w:pPr>
      <w:r>
        <w:t>1. </w:t>
      </w:r>
      <w:r w:rsidR="001E0369" w:rsidRPr="005C7D64">
        <w:t>Приложение № 2 д</w:t>
      </w:r>
      <w:r w:rsidR="00C602D9" w:rsidRPr="005C7D64">
        <w:rPr>
          <w:rFonts w:cs="Times New Roman"/>
          <w:szCs w:val="28"/>
        </w:rPr>
        <w:t>ополн</w:t>
      </w:r>
      <w:r>
        <w:rPr>
          <w:rFonts w:cs="Times New Roman"/>
          <w:szCs w:val="28"/>
        </w:rPr>
        <w:t xml:space="preserve">ить следующими кодами бюджетной </w:t>
      </w:r>
      <w:r w:rsidR="00C602D9" w:rsidRPr="005C7D64">
        <w:rPr>
          <w:rFonts w:cs="Times New Roman"/>
          <w:szCs w:val="28"/>
        </w:rPr>
        <w:t>классификации:</w:t>
      </w:r>
    </w:p>
    <w:p w:rsidR="001E0369" w:rsidRPr="005C7D64" w:rsidRDefault="001E0369" w:rsidP="001E0369"/>
    <w:tbl>
      <w:tblPr>
        <w:tblW w:w="10065" w:type="dxa"/>
        <w:jc w:val="center"/>
        <w:tblLayout w:type="fixed"/>
        <w:tblCellMar>
          <w:left w:w="62" w:type="dxa"/>
          <w:right w:w="62" w:type="dxa"/>
        </w:tblCellMar>
        <w:tblLook w:val="0000" w:firstRow="0" w:lastRow="0" w:firstColumn="0" w:lastColumn="0" w:noHBand="0" w:noVBand="0"/>
      </w:tblPr>
      <w:tblGrid>
        <w:gridCol w:w="754"/>
        <w:gridCol w:w="3078"/>
        <w:gridCol w:w="6233"/>
      </w:tblGrid>
      <w:tr w:rsidR="005C7D64" w:rsidRPr="005C7D64" w:rsidTr="00E17F4D">
        <w:trPr>
          <w:cantSplit/>
          <w:trHeight w:val="20"/>
          <w:jc w:val="center"/>
        </w:trPr>
        <w:tc>
          <w:tcPr>
            <w:tcW w:w="754" w:type="dxa"/>
          </w:tcPr>
          <w:p w:rsidR="0099651E" w:rsidRPr="005C7D64" w:rsidRDefault="0099651E" w:rsidP="00761D7A">
            <w:pPr>
              <w:autoSpaceDE w:val="0"/>
              <w:autoSpaceDN w:val="0"/>
              <w:adjustRightInd w:val="0"/>
              <w:spacing w:line="276" w:lineRule="auto"/>
              <w:ind w:left="-60" w:firstLine="0"/>
              <w:contextualSpacing/>
              <w:jc w:val="center"/>
              <w:rPr>
                <w:rFonts w:cs="Times New Roman"/>
                <w:szCs w:val="28"/>
              </w:rPr>
            </w:pPr>
            <w:r w:rsidRPr="005C7D64">
              <w:rPr>
                <w:rFonts w:cs="Times New Roman"/>
                <w:szCs w:val="28"/>
              </w:rPr>
              <w:t>"000</w:t>
            </w:r>
          </w:p>
        </w:tc>
        <w:tc>
          <w:tcPr>
            <w:tcW w:w="3078" w:type="dxa"/>
          </w:tcPr>
          <w:p w:rsidR="0099651E" w:rsidRPr="005C7D64" w:rsidRDefault="0099651E" w:rsidP="00761D7A">
            <w:pPr>
              <w:autoSpaceDE w:val="0"/>
              <w:autoSpaceDN w:val="0"/>
              <w:adjustRightInd w:val="0"/>
              <w:spacing w:line="276" w:lineRule="auto"/>
              <w:ind w:left="-60" w:firstLine="0"/>
              <w:contextualSpacing/>
              <w:jc w:val="center"/>
              <w:rPr>
                <w:rFonts w:cs="Times New Roman"/>
                <w:szCs w:val="28"/>
              </w:rPr>
            </w:pPr>
            <w:r w:rsidRPr="005C7D64">
              <w:t>1 08 07081 01 0302 110</w:t>
            </w:r>
          </w:p>
        </w:tc>
        <w:tc>
          <w:tcPr>
            <w:tcW w:w="6233" w:type="dxa"/>
          </w:tcPr>
          <w:p w:rsidR="0099651E" w:rsidRPr="005C7D64" w:rsidRDefault="0099651E" w:rsidP="00E17F4D">
            <w:pPr>
              <w:autoSpaceDE w:val="0"/>
              <w:autoSpaceDN w:val="0"/>
              <w:adjustRightInd w:val="0"/>
              <w:spacing w:line="276" w:lineRule="auto"/>
              <w:ind w:left="-60" w:right="-57" w:firstLine="0"/>
              <w:rPr>
                <w:rFonts w:cs="Times New Roman"/>
                <w:szCs w:val="28"/>
              </w:rPr>
            </w:pPr>
            <w:r w:rsidRPr="005C7D64">
              <w:rPr>
                <w:rFonts w:cs="Times New Roman"/>
                <w:szCs w:val="28"/>
              </w:rPr>
              <w:t xml:space="preserve">Государственная пошлина за совершение действий, связанных с лицензированием, с проведением аттестации в случаях, если такая </w:t>
            </w:r>
            <w:r w:rsidR="00E17F4D" w:rsidRPr="005C7D64">
              <w:rPr>
                <w:rFonts w:cs="Times New Roman"/>
                <w:szCs w:val="28"/>
              </w:rPr>
              <w:t xml:space="preserve">                                  </w:t>
            </w:r>
            <w:r w:rsidRPr="005C7D64">
              <w:rPr>
                <w:rFonts w:cs="Times New Roman"/>
                <w:szCs w:val="28"/>
              </w:rPr>
              <w:t xml:space="preserve">аттестация предусмотрена законодательством Российской Федерации, зачисляемая </w:t>
            </w:r>
            <w:r w:rsidR="001E0369" w:rsidRPr="005C7D64">
              <w:rPr>
                <w:rFonts w:cs="Times New Roman"/>
                <w:szCs w:val="28"/>
              </w:rPr>
              <w:t xml:space="preserve">                                       </w:t>
            </w:r>
            <w:r w:rsidRPr="005C7D64">
              <w:rPr>
                <w:rFonts w:cs="Times New Roman"/>
                <w:szCs w:val="28"/>
              </w:rPr>
              <w:t>в федеральный бюджет (государственная пошлина за выдачу (предоставление), оформление лицензии или разрешения на осуществление внешнеэкономических операций с продукцией, п</w:t>
            </w:r>
            <w:r w:rsidR="00DD4E75" w:rsidRPr="005C7D64">
              <w:rPr>
                <w:rFonts w:cs="Times New Roman"/>
                <w:szCs w:val="28"/>
              </w:rPr>
              <w:t>одлежащей экспортному контролю)";</w:t>
            </w:r>
          </w:p>
        </w:tc>
      </w:tr>
      <w:tr w:rsidR="005C7D64" w:rsidRPr="005C7D64" w:rsidTr="00E17F4D">
        <w:trPr>
          <w:cantSplit/>
          <w:trHeight w:val="20"/>
          <w:jc w:val="center"/>
        </w:trPr>
        <w:tc>
          <w:tcPr>
            <w:tcW w:w="754" w:type="dxa"/>
          </w:tcPr>
          <w:p w:rsidR="0099651E" w:rsidRPr="005C7D64" w:rsidRDefault="00DD4E75" w:rsidP="00761D7A">
            <w:pPr>
              <w:autoSpaceDE w:val="0"/>
              <w:autoSpaceDN w:val="0"/>
              <w:adjustRightInd w:val="0"/>
              <w:spacing w:line="276" w:lineRule="auto"/>
              <w:ind w:left="-60" w:firstLine="0"/>
              <w:contextualSpacing/>
              <w:jc w:val="center"/>
              <w:rPr>
                <w:rFonts w:cs="Times New Roman"/>
                <w:szCs w:val="28"/>
              </w:rPr>
            </w:pPr>
            <w:r w:rsidRPr="005C7D64">
              <w:rPr>
                <w:rFonts w:cs="Times New Roman"/>
                <w:szCs w:val="28"/>
              </w:rPr>
              <w:t>"</w:t>
            </w:r>
            <w:r w:rsidR="0099651E" w:rsidRPr="005C7D64">
              <w:rPr>
                <w:rFonts w:cs="Times New Roman"/>
                <w:szCs w:val="28"/>
              </w:rPr>
              <w:t>000</w:t>
            </w:r>
          </w:p>
        </w:tc>
        <w:tc>
          <w:tcPr>
            <w:tcW w:w="3078" w:type="dxa"/>
          </w:tcPr>
          <w:p w:rsidR="0099651E" w:rsidRPr="005C7D64" w:rsidRDefault="0099651E" w:rsidP="00761D7A">
            <w:pPr>
              <w:autoSpaceDE w:val="0"/>
              <w:autoSpaceDN w:val="0"/>
              <w:adjustRightInd w:val="0"/>
              <w:spacing w:line="276" w:lineRule="auto"/>
              <w:ind w:left="-60" w:firstLine="0"/>
              <w:contextualSpacing/>
              <w:jc w:val="center"/>
            </w:pPr>
            <w:r w:rsidRPr="005C7D64">
              <w:t>1 08 07081 01 0501 110</w:t>
            </w:r>
          </w:p>
        </w:tc>
        <w:tc>
          <w:tcPr>
            <w:tcW w:w="6233" w:type="dxa"/>
          </w:tcPr>
          <w:p w:rsidR="0099651E" w:rsidRPr="005C7D64" w:rsidRDefault="0099651E" w:rsidP="00E17F4D">
            <w:pPr>
              <w:autoSpaceDE w:val="0"/>
              <w:autoSpaceDN w:val="0"/>
              <w:adjustRightInd w:val="0"/>
              <w:spacing w:line="276" w:lineRule="auto"/>
              <w:ind w:left="-60" w:right="-57" w:firstLine="0"/>
              <w:rPr>
                <w:rFonts w:cs="Times New Roman"/>
                <w:szCs w:val="28"/>
              </w:rPr>
            </w:pPr>
            <w:r w:rsidRPr="005C7D64">
              <w:t xml:space="preserve">Государственная пошлина за совершение действий, связанных с лицензированием, с проведением аттестации в случаях, если такая </w:t>
            </w:r>
            <w:r w:rsidR="00E17F4D" w:rsidRPr="005C7D64">
              <w:t xml:space="preserve">                                 </w:t>
            </w:r>
            <w:r w:rsidRPr="005C7D64">
              <w:t xml:space="preserve">аттестация предусмотрена законодательством Российской Федерации, зачисляемая </w:t>
            </w:r>
            <w:r w:rsidR="001E0369" w:rsidRPr="005C7D64">
              <w:t xml:space="preserve">                                            </w:t>
            </w:r>
            <w:r w:rsidRPr="005C7D64">
              <w:t xml:space="preserve">в федеральный бюджет (государственная пошлина за внесение изменений в реестр лицензий </w:t>
            </w:r>
            <w:r w:rsidR="00E17F4D" w:rsidRPr="005C7D64">
              <w:t xml:space="preserve">                                  </w:t>
            </w:r>
            <w:r w:rsidRPr="005C7D64">
              <w:t xml:space="preserve">или разрешений на основании заявления о внесении изменений в реестр лицензий или разрешений </w:t>
            </w:r>
            <w:r w:rsidR="001E0369" w:rsidRPr="005C7D64">
              <w:t xml:space="preserve">                  </w:t>
            </w:r>
            <w:r w:rsidRPr="005C7D64">
              <w:t>на осуществление внешнеэкономических операций с продукцией, подлежащей экспортному контролю)</w:t>
            </w:r>
            <w:r w:rsidR="00DD4E75" w:rsidRPr="005C7D64">
              <w:t>"</w:t>
            </w:r>
            <w:r w:rsidRPr="005C7D64">
              <w:t>;</w:t>
            </w:r>
          </w:p>
        </w:tc>
      </w:tr>
      <w:tr w:rsidR="005C7D64" w:rsidRPr="005C7D64" w:rsidTr="00A76CF4">
        <w:trPr>
          <w:cantSplit/>
          <w:trHeight w:val="3828"/>
          <w:jc w:val="center"/>
        </w:trPr>
        <w:tc>
          <w:tcPr>
            <w:tcW w:w="754" w:type="dxa"/>
          </w:tcPr>
          <w:p w:rsidR="0099651E" w:rsidRPr="005C7D64" w:rsidRDefault="00DD4E75" w:rsidP="00761D7A">
            <w:pPr>
              <w:autoSpaceDE w:val="0"/>
              <w:autoSpaceDN w:val="0"/>
              <w:adjustRightInd w:val="0"/>
              <w:spacing w:line="276" w:lineRule="auto"/>
              <w:ind w:left="-60" w:firstLine="0"/>
              <w:contextualSpacing/>
              <w:jc w:val="center"/>
              <w:rPr>
                <w:rFonts w:cs="Times New Roman"/>
                <w:szCs w:val="28"/>
              </w:rPr>
            </w:pPr>
            <w:r w:rsidRPr="005C7D64">
              <w:rPr>
                <w:rFonts w:cs="Times New Roman"/>
                <w:szCs w:val="28"/>
              </w:rPr>
              <w:lastRenderedPageBreak/>
              <w:t>"</w:t>
            </w:r>
            <w:r w:rsidR="0099651E" w:rsidRPr="005C7D64">
              <w:rPr>
                <w:rFonts w:cs="Times New Roman"/>
                <w:szCs w:val="28"/>
              </w:rPr>
              <w:t>000</w:t>
            </w:r>
          </w:p>
        </w:tc>
        <w:tc>
          <w:tcPr>
            <w:tcW w:w="3078" w:type="dxa"/>
          </w:tcPr>
          <w:p w:rsidR="0099651E" w:rsidRPr="005C7D64" w:rsidRDefault="0099651E" w:rsidP="00761D7A">
            <w:pPr>
              <w:autoSpaceDE w:val="0"/>
              <w:autoSpaceDN w:val="0"/>
              <w:adjustRightInd w:val="0"/>
              <w:spacing w:line="276" w:lineRule="auto"/>
              <w:ind w:left="-60" w:firstLine="0"/>
              <w:contextualSpacing/>
              <w:jc w:val="center"/>
            </w:pPr>
            <w:r w:rsidRPr="005C7D64">
              <w:t>1 08 07081 01 0801 110</w:t>
            </w:r>
          </w:p>
        </w:tc>
        <w:tc>
          <w:tcPr>
            <w:tcW w:w="6233" w:type="dxa"/>
          </w:tcPr>
          <w:p w:rsidR="0099651E" w:rsidRPr="005C7D64" w:rsidRDefault="0099651E" w:rsidP="00E17F4D">
            <w:pPr>
              <w:autoSpaceDE w:val="0"/>
              <w:autoSpaceDN w:val="0"/>
              <w:adjustRightInd w:val="0"/>
              <w:spacing w:line="276" w:lineRule="auto"/>
              <w:ind w:left="-60" w:right="-57" w:firstLine="0"/>
            </w:pPr>
            <w:r w:rsidRPr="005C7D64">
              <w:t xml:space="preserve">Государственная пошлина за совершение действий, связанных с лицензированием, с проведением аттестации в случаях, если такая </w:t>
            </w:r>
            <w:r w:rsidR="00E17F4D" w:rsidRPr="005C7D64">
              <w:t xml:space="preserve">                                   </w:t>
            </w:r>
            <w:r w:rsidRPr="005C7D64">
              <w:t xml:space="preserve">аттестация предусмотрена законодательством Российской Федерации, зачисляемая </w:t>
            </w:r>
            <w:r w:rsidR="001E0369" w:rsidRPr="005C7D64">
              <w:t xml:space="preserve">                                           </w:t>
            </w:r>
            <w:r w:rsidRPr="005C7D64">
              <w:t xml:space="preserve">в федеральный бюджет (государственная </w:t>
            </w:r>
            <w:r w:rsidR="00E17F4D" w:rsidRPr="005C7D64">
              <w:t xml:space="preserve">                       </w:t>
            </w:r>
            <w:r w:rsidRPr="005C7D64">
              <w:t xml:space="preserve">пошлина за переоформление лицензии </w:t>
            </w:r>
            <w:r w:rsidR="00E17F4D" w:rsidRPr="005C7D64">
              <w:t xml:space="preserve">                                          или разрешения </w:t>
            </w:r>
            <w:r w:rsidRPr="005C7D64">
              <w:t>на осуществление внешнеэкономических операций с продукцией, подлежащей экспортному контролю)</w:t>
            </w:r>
            <w:r w:rsidR="00DD4E75" w:rsidRPr="005C7D64">
              <w:t>"</w:t>
            </w:r>
            <w:r w:rsidRPr="005C7D64">
              <w:t>;</w:t>
            </w:r>
          </w:p>
        </w:tc>
      </w:tr>
      <w:tr w:rsidR="005C7D64" w:rsidRPr="005C7D64" w:rsidTr="0044600D">
        <w:trPr>
          <w:cantSplit/>
          <w:trHeight w:val="3979"/>
          <w:jc w:val="center"/>
        </w:trPr>
        <w:tc>
          <w:tcPr>
            <w:tcW w:w="754" w:type="dxa"/>
          </w:tcPr>
          <w:p w:rsidR="0099651E" w:rsidRPr="005C7D64" w:rsidRDefault="00DD4E75" w:rsidP="00761D7A">
            <w:pPr>
              <w:autoSpaceDE w:val="0"/>
              <w:autoSpaceDN w:val="0"/>
              <w:adjustRightInd w:val="0"/>
              <w:spacing w:line="276" w:lineRule="auto"/>
              <w:ind w:left="-60" w:firstLine="0"/>
              <w:contextualSpacing/>
              <w:jc w:val="center"/>
              <w:rPr>
                <w:rFonts w:cs="Times New Roman"/>
                <w:szCs w:val="28"/>
              </w:rPr>
            </w:pPr>
            <w:r w:rsidRPr="005C7D64">
              <w:rPr>
                <w:rFonts w:cs="Times New Roman"/>
                <w:szCs w:val="28"/>
              </w:rPr>
              <w:t>"</w:t>
            </w:r>
            <w:r w:rsidR="0099651E" w:rsidRPr="005C7D64">
              <w:rPr>
                <w:rFonts w:cs="Times New Roman"/>
                <w:szCs w:val="28"/>
              </w:rPr>
              <w:t>000</w:t>
            </w:r>
          </w:p>
        </w:tc>
        <w:tc>
          <w:tcPr>
            <w:tcW w:w="3078" w:type="dxa"/>
          </w:tcPr>
          <w:p w:rsidR="0099651E" w:rsidRPr="005C7D64" w:rsidRDefault="0099651E" w:rsidP="00761D7A">
            <w:pPr>
              <w:autoSpaceDE w:val="0"/>
              <w:autoSpaceDN w:val="0"/>
              <w:adjustRightInd w:val="0"/>
              <w:spacing w:line="276" w:lineRule="auto"/>
              <w:ind w:left="-60" w:firstLine="0"/>
              <w:contextualSpacing/>
              <w:jc w:val="center"/>
            </w:pPr>
            <w:r w:rsidRPr="005C7D64">
              <w:t>1 08 07081 01 0821 110</w:t>
            </w:r>
          </w:p>
        </w:tc>
        <w:tc>
          <w:tcPr>
            <w:tcW w:w="6233" w:type="dxa"/>
          </w:tcPr>
          <w:p w:rsidR="0099651E" w:rsidRPr="005C7D64" w:rsidRDefault="0099651E" w:rsidP="00E17F4D">
            <w:pPr>
              <w:autoSpaceDE w:val="0"/>
              <w:autoSpaceDN w:val="0"/>
              <w:adjustRightInd w:val="0"/>
              <w:spacing w:line="276" w:lineRule="auto"/>
              <w:ind w:left="-60" w:right="-57" w:firstLine="0"/>
            </w:pPr>
            <w:r w:rsidRPr="005C7D64">
              <w:t xml:space="preserve">Государственная пошлина за совершение действий, связанных с лицензированием, с проведением аттестации в случаях, если такая </w:t>
            </w:r>
            <w:r w:rsidR="00E17F4D" w:rsidRPr="005C7D64">
              <w:t xml:space="preserve">                                   </w:t>
            </w:r>
            <w:r w:rsidRPr="005C7D64">
              <w:t xml:space="preserve">аттестация предусмотрена законодательством Российской Федерации, зачисляемая </w:t>
            </w:r>
            <w:r w:rsidR="001E0369" w:rsidRPr="005C7D64">
              <w:t xml:space="preserve">                                     </w:t>
            </w:r>
            <w:r w:rsidRPr="005C7D64">
              <w:t xml:space="preserve">в федеральный бюджет (государственная </w:t>
            </w:r>
            <w:r w:rsidR="00E17F4D" w:rsidRPr="005C7D64">
              <w:t xml:space="preserve">                       </w:t>
            </w:r>
            <w:r w:rsidRPr="005C7D64">
              <w:t xml:space="preserve">пошлина за продление срока действия лицензии </w:t>
            </w:r>
            <w:r w:rsidR="001E0369" w:rsidRPr="005C7D64">
              <w:t xml:space="preserve">                                </w:t>
            </w:r>
            <w:r w:rsidRPr="005C7D64">
              <w:t>или разрешения на осуществление внешнеэкономических операций с продукцией, подлежащей экспортному контролю)</w:t>
            </w:r>
            <w:r w:rsidR="00DD4E75" w:rsidRPr="005C7D64">
              <w:t>";</w:t>
            </w:r>
          </w:p>
        </w:tc>
      </w:tr>
      <w:tr w:rsidR="005C7D64" w:rsidRPr="005C7D64" w:rsidTr="00AC5EB7">
        <w:trPr>
          <w:cantSplit/>
          <w:trHeight w:val="3543"/>
          <w:jc w:val="center"/>
        </w:trPr>
        <w:tc>
          <w:tcPr>
            <w:tcW w:w="754" w:type="dxa"/>
          </w:tcPr>
          <w:p w:rsidR="0044600D" w:rsidRPr="005C7D64" w:rsidRDefault="0044600D" w:rsidP="00761D7A">
            <w:pPr>
              <w:autoSpaceDE w:val="0"/>
              <w:autoSpaceDN w:val="0"/>
              <w:adjustRightInd w:val="0"/>
              <w:spacing w:line="276" w:lineRule="auto"/>
              <w:ind w:left="-60" w:firstLine="0"/>
              <w:contextualSpacing/>
              <w:jc w:val="center"/>
              <w:rPr>
                <w:rFonts w:cs="Times New Roman"/>
                <w:szCs w:val="28"/>
              </w:rPr>
            </w:pPr>
            <w:r w:rsidRPr="005C7D64">
              <w:rPr>
                <w:rFonts w:cs="Times New Roman"/>
                <w:szCs w:val="28"/>
              </w:rPr>
              <w:t>"000</w:t>
            </w:r>
          </w:p>
        </w:tc>
        <w:tc>
          <w:tcPr>
            <w:tcW w:w="3078" w:type="dxa"/>
          </w:tcPr>
          <w:p w:rsidR="0044600D" w:rsidRPr="005C7D64" w:rsidRDefault="0044600D" w:rsidP="00761D7A">
            <w:pPr>
              <w:autoSpaceDE w:val="0"/>
              <w:autoSpaceDN w:val="0"/>
              <w:adjustRightInd w:val="0"/>
              <w:spacing w:line="276" w:lineRule="auto"/>
              <w:ind w:left="-60" w:firstLine="0"/>
              <w:contextualSpacing/>
              <w:jc w:val="center"/>
            </w:pPr>
            <w:r w:rsidRPr="005C7D64">
              <w:t>1 11 01010 01 6001 120</w:t>
            </w:r>
          </w:p>
        </w:tc>
        <w:tc>
          <w:tcPr>
            <w:tcW w:w="6233" w:type="dxa"/>
          </w:tcPr>
          <w:p w:rsidR="0044600D" w:rsidRPr="005C7D64" w:rsidRDefault="00892EF8" w:rsidP="0044600D">
            <w:pPr>
              <w:autoSpaceDE w:val="0"/>
              <w:autoSpaceDN w:val="0"/>
              <w:adjustRightInd w:val="0"/>
              <w:spacing w:line="276" w:lineRule="auto"/>
              <w:ind w:left="-60" w:right="-57" w:firstLine="0"/>
            </w:pPr>
            <w:r w:rsidRPr="00435425">
              <w:rPr>
                <w:rFonts w:cs="Times New Roman"/>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(доходы в виде прибыли, приходящейся на доли в уставных (складочных) капиталах хозяйственных товариществ и обществ, обращенные в собственность Российской Федерации, или дивидендов по акциям, обращенным в собственность Российской Федерации)</w:t>
            </w:r>
            <w:bookmarkStart w:id="0" w:name="_GoBack"/>
            <w:bookmarkEnd w:id="0"/>
            <w:r w:rsidR="0044600D" w:rsidRPr="005C7D64">
              <w:t>";</w:t>
            </w:r>
          </w:p>
        </w:tc>
      </w:tr>
      <w:tr w:rsidR="005C7D64" w:rsidRPr="005C7D64" w:rsidTr="0044600D">
        <w:trPr>
          <w:cantSplit/>
          <w:trHeight w:val="1411"/>
          <w:jc w:val="center"/>
        </w:trPr>
        <w:tc>
          <w:tcPr>
            <w:tcW w:w="754" w:type="dxa"/>
          </w:tcPr>
          <w:p w:rsidR="00296708" w:rsidRPr="005C7D64" w:rsidRDefault="00296708" w:rsidP="00296708">
            <w:pPr>
              <w:autoSpaceDE w:val="0"/>
              <w:autoSpaceDN w:val="0"/>
              <w:adjustRightInd w:val="0"/>
              <w:spacing w:line="276" w:lineRule="auto"/>
              <w:ind w:left="-60" w:firstLine="0"/>
              <w:contextualSpacing/>
              <w:jc w:val="center"/>
              <w:rPr>
                <w:rFonts w:cs="Times New Roman"/>
                <w:szCs w:val="28"/>
              </w:rPr>
            </w:pPr>
            <w:r w:rsidRPr="005C7D64">
              <w:rPr>
                <w:rFonts w:cs="Times New Roman"/>
                <w:szCs w:val="28"/>
              </w:rPr>
              <w:t>"000</w:t>
            </w:r>
          </w:p>
        </w:tc>
        <w:tc>
          <w:tcPr>
            <w:tcW w:w="3078" w:type="dxa"/>
          </w:tcPr>
          <w:p w:rsidR="00296708" w:rsidRPr="005C7D64" w:rsidRDefault="00296708" w:rsidP="00296708">
            <w:pPr>
              <w:autoSpaceDE w:val="0"/>
              <w:autoSpaceDN w:val="0"/>
              <w:adjustRightInd w:val="0"/>
              <w:spacing w:line="276" w:lineRule="auto"/>
              <w:ind w:left="-60" w:firstLine="0"/>
              <w:contextualSpacing/>
              <w:jc w:val="center"/>
            </w:pPr>
            <w:r w:rsidRPr="005C7D64">
              <w:t>1 13 01402 01 7000 130</w:t>
            </w:r>
          </w:p>
        </w:tc>
        <w:tc>
          <w:tcPr>
            <w:tcW w:w="6233" w:type="dxa"/>
          </w:tcPr>
          <w:p w:rsidR="00296708" w:rsidRPr="005C7D64" w:rsidRDefault="00296708" w:rsidP="00296708">
            <w:pPr>
              <w:autoSpaceDE w:val="0"/>
              <w:autoSpaceDN w:val="0"/>
              <w:adjustRightInd w:val="0"/>
              <w:spacing w:line="276" w:lineRule="auto"/>
              <w:ind w:left="-60" w:right="-57" w:firstLine="0"/>
            </w:pPr>
            <w:r w:rsidRPr="005C7D64">
              <w:t>Плата за выдачу выписки из государственного реестра транспортных средств (федеральные казенные учреждения)";</w:t>
            </w:r>
          </w:p>
        </w:tc>
      </w:tr>
      <w:tr w:rsidR="00296708" w:rsidRPr="005C7D64" w:rsidTr="00E17F4D">
        <w:trPr>
          <w:cantSplit/>
          <w:trHeight w:val="20"/>
          <w:jc w:val="center"/>
        </w:trPr>
        <w:tc>
          <w:tcPr>
            <w:tcW w:w="754" w:type="dxa"/>
          </w:tcPr>
          <w:p w:rsidR="00296708" w:rsidRPr="005C7D64" w:rsidRDefault="00296708" w:rsidP="00296708">
            <w:pPr>
              <w:autoSpaceDE w:val="0"/>
              <w:autoSpaceDN w:val="0"/>
              <w:adjustRightInd w:val="0"/>
              <w:spacing w:line="276" w:lineRule="auto"/>
              <w:ind w:left="-60" w:firstLine="0"/>
              <w:contextualSpacing/>
              <w:jc w:val="center"/>
              <w:rPr>
                <w:rFonts w:cs="Times New Roman"/>
                <w:szCs w:val="28"/>
              </w:rPr>
            </w:pPr>
            <w:r w:rsidRPr="005C7D64">
              <w:rPr>
                <w:rFonts w:cs="Times New Roman"/>
                <w:szCs w:val="28"/>
              </w:rPr>
              <w:lastRenderedPageBreak/>
              <w:t>"000</w:t>
            </w:r>
          </w:p>
        </w:tc>
        <w:tc>
          <w:tcPr>
            <w:tcW w:w="3078" w:type="dxa"/>
          </w:tcPr>
          <w:p w:rsidR="00296708" w:rsidRPr="005C7D64" w:rsidRDefault="00296708" w:rsidP="00296708">
            <w:pPr>
              <w:autoSpaceDE w:val="0"/>
              <w:autoSpaceDN w:val="0"/>
              <w:adjustRightInd w:val="0"/>
              <w:spacing w:line="276" w:lineRule="auto"/>
              <w:ind w:left="-60" w:firstLine="0"/>
              <w:contextualSpacing/>
              <w:jc w:val="center"/>
            </w:pPr>
            <w:r w:rsidRPr="005C7D64">
              <w:t>1 16 01111 01 0143 140</w:t>
            </w:r>
          </w:p>
        </w:tc>
        <w:tc>
          <w:tcPr>
            <w:tcW w:w="6233" w:type="dxa"/>
          </w:tcPr>
          <w:p w:rsidR="00296708" w:rsidRPr="005C7D64" w:rsidRDefault="00296708" w:rsidP="00296708">
            <w:pPr>
              <w:autoSpaceDE w:val="0"/>
              <w:autoSpaceDN w:val="0"/>
              <w:adjustRightInd w:val="0"/>
              <w:spacing w:line="276" w:lineRule="auto"/>
              <w:ind w:left="-60" w:right="-57" w:firstLine="0"/>
            </w:pPr>
            <w:r w:rsidRPr="005C7D64">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обязанностей, предусмотренных законодательством                                          о транспортно-экспедиционной деятельности)".</w:t>
            </w:r>
          </w:p>
        </w:tc>
      </w:tr>
    </w:tbl>
    <w:p w:rsidR="00A76CF4" w:rsidRPr="005C7D64" w:rsidRDefault="00A76CF4" w:rsidP="0079235B">
      <w:pPr>
        <w:ind w:firstLine="0"/>
      </w:pPr>
    </w:p>
    <w:p w:rsidR="002E4A7C" w:rsidRPr="005C7D64" w:rsidRDefault="001E0369" w:rsidP="00FE03BB">
      <w:pPr>
        <w:spacing w:line="276" w:lineRule="auto"/>
      </w:pPr>
      <w:r w:rsidRPr="005C7D64">
        <w:t>2</w:t>
      </w:r>
      <w:r w:rsidR="00EF2716">
        <w:t>. </w:t>
      </w:r>
      <w:r w:rsidR="007919B3" w:rsidRPr="005C7D64">
        <w:t xml:space="preserve">Приложение № 8 </w:t>
      </w:r>
      <w:r w:rsidRPr="005C7D64">
        <w:t>дополнить следующими целевыми статьями</w:t>
      </w:r>
      <w:r w:rsidR="007919B3" w:rsidRPr="005C7D64">
        <w:t>:</w:t>
      </w:r>
    </w:p>
    <w:tbl>
      <w:tblPr>
        <w:tblW w:w="10370" w:type="dxa"/>
        <w:tblLook w:val="04A0" w:firstRow="1" w:lastRow="0" w:firstColumn="1" w:lastColumn="0" w:noHBand="0" w:noVBand="1"/>
      </w:tblPr>
      <w:tblGrid>
        <w:gridCol w:w="2410"/>
        <w:gridCol w:w="7960"/>
      </w:tblGrid>
      <w:tr w:rsidR="005C7D64" w:rsidRPr="005C7D64" w:rsidTr="00761D7A">
        <w:trPr>
          <w:cantSplit/>
          <w:trHeight w:val="20"/>
        </w:trPr>
        <w:tc>
          <w:tcPr>
            <w:tcW w:w="2410" w:type="dxa"/>
            <w:shd w:val="clear" w:color="auto" w:fill="auto"/>
            <w:noWrap/>
          </w:tcPr>
          <w:p w:rsidR="001E0369" w:rsidRPr="005C7D64" w:rsidRDefault="001E0369" w:rsidP="00756E23">
            <w:pPr>
              <w:ind w:firstLine="0"/>
              <w:rPr>
                <w:sz w:val="18"/>
                <w:szCs w:val="18"/>
              </w:rPr>
            </w:pPr>
          </w:p>
        </w:tc>
        <w:tc>
          <w:tcPr>
            <w:tcW w:w="7960" w:type="dxa"/>
            <w:shd w:val="clear" w:color="auto" w:fill="auto"/>
          </w:tcPr>
          <w:p w:rsidR="001E0369" w:rsidRPr="005C7D64" w:rsidRDefault="001E0369" w:rsidP="00761D7A">
            <w:pPr>
              <w:spacing w:line="276" w:lineRule="auto"/>
              <w:ind w:firstLine="0"/>
            </w:pPr>
          </w:p>
        </w:tc>
      </w:tr>
      <w:tr w:rsidR="005C7D64" w:rsidRPr="005C7D64" w:rsidTr="00761D7A">
        <w:trPr>
          <w:cantSplit/>
          <w:trHeight w:val="20"/>
        </w:trPr>
        <w:tc>
          <w:tcPr>
            <w:tcW w:w="2410" w:type="dxa"/>
            <w:shd w:val="clear" w:color="auto" w:fill="auto"/>
            <w:noWrap/>
          </w:tcPr>
          <w:p w:rsidR="005F2B51" w:rsidRPr="005C7D64" w:rsidRDefault="005F2B51" w:rsidP="00BC7928">
            <w:pPr>
              <w:ind w:firstLine="0"/>
              <w:jc w:val="center"/>
            </w:pPr>
            <w:r w:rsidRPr="005C7D64">
              <w:rPr>
                <w:rFonts w:eastAsia="Times New Roman" w:cs="Times New Roman"/>
                <w:szCs w:val="28"/>
                <w:lang w:eastAsia="ru-RU"/>
              </w:rPr>
              <w:t>"01 4 07 51660</w:t>
            </w:r>
          </w:p>
        </w:tc>
        <w:tc>
          <w:tcPr>
            <w:tcW w:w="7960" w:type="dxa"/>
            <w:shd w:val="clear" w:color="auto" w:fill="auto"/>
          </w:tcPr>
          <w:p w:rsidR="005F2B51" w:rsidRPr="005C7D64" w:rsidRDefault="005F2B51" w:rsidP="005F2B51">
            <w:pPr>
              <w:spacing w:line="276" w:lineRule="auto"/>
              <w:ind w:firstLine="0"/>
            </w:pPr>
            <w:r w:rsidRPr="005C7D64">
              <w:rPr>
                <w:rFonts w:eastAsia="Times New Roman" w:cs="Times New Roman"/>
                <w:szCs w:val="28"/>
                <w:lang w:eastAsia="ru-RU"/>
              </w:rPr>
              <w:t>Специальная социальная выплата отдельным категориям медицинских работников медицинских организаций,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w:t>
            </w:r>
          </w:p>
        </w:tc>
      </w:tr>
      <w:tr w:rsidR="005C7D64" w:rsidRPr="005C7D64" w:rsidTr="00761D7A">
        <w:trPr>
          <w:cantSplit/>
          <w:trHeight w:val="20"/>
        </w:trPr>
        <w:tc>
          <w:tcPr>
            <w:tcW w:w="2410" w:type="dxa"/>
            <w:shd w:val="clear" w:color="auto" w:fill="auto"/>
            <w:noWrap/>
          </w:tcPr>
          <w:p w:rsidR="005F2B51" w:rsidRPr="005C7D64" w:rsidRDefault="005F2B51" w:rsidP="00BC7928">
            <w:pPr>
              <w:ind w:firstLine="0"/>
              <w:jc w:val="center"/>
              <w:rPr>
                <w:rFonts w:eastAsia="Times New Roman" w:cs="Times New Roman"/>
                <w:szCs w:val="28"/>
                <w:lang w:eastAsia="ru-RU"/>
              </w:rPr>
            </w:pPr>
            <w:r w:rsidRPr="005C7D64">
              <w:rPr>
                <w:rFonts w:eastAsia="Times New Roman" w:cs="Times New Roman"/>
                <w:szCs w:val="28"/>
                <w:lang w:eastAsia="ru-RU"/>
              </w:rPr>
              <w:t>"01 4 07 52570</w:t>
            </w:r>
          </w:p>
        </w:tc>
        <w:tc>
          <w:tcPr>
            <w:tcW w:w="7960" w:type="dxa"/>
            <w:shd w:val="clear" w:color="auto" w:fill="auto"/>
          </w:tcPr>
          <w:p w:rsidR="005F2B51" w:rsidRPr="005C7D64" w:rsidRDefault="005F2B51" w:rsidP="005F2B51">
            <w:pPr>
              <w:spacing w:line="276" w:lineRule="auto"/>
              <w:ind w:firstLine="0"/>
              <w:rPr>
                <w:rFonts w:eastAsia="Times New Roman" w:cs="Times New Roman"/>
                <w:szCs w:val="28"/>
                <w:lang w:eastAsia="ru-RU"/>
              </w:rPr>
            </w:pPr>
            <w:r w:rsidRPr="005C7D64">
              <w:rPr>
                <w:rFonts w:eastAsia="Times New Roman" w:cs="Times New Roman"/>
                <w:szCs w:val="28"/>
                <w:lang w:eastAsia="ru-RU"/>
              </w:rPr>
              <w:t xml:space="preserve">Иные межбюджетные трансферты бюджетам территориальных фондов обязательного медицинского страхования в целях софинансирования расходов медицинских организаций </w:t>
            </w:r>
            <w:r w:rsidR="00A76CF4" w:rsidRPr="005C7D64">
              <w:rPr>
                <w:rFonts w:eastAsia="Times New Roman" w:cs="Times New Roman"/>
                <w:szCs w:val="28"/>
                <w:lang w:eastAsia="ru-RU"/>
              </w:rPr>
              <w:t xml:space="preserve">                            </w:t>
            </w:r>
            <w:r w:rsidRPr="005C7D64">
              <w:rPr>
                <w:rFonts w:eastAsia="Times New Roman" w:cs="Times New Roman"/>
                <w:szCs w:val="28"/>
                <w:lang w:eastAsia="ru-RU"/>
              </w:rPr>
              <w:t>на оплату труда врачей и среднего медицинского персонала</w:t>
            </w:r>
          </w:p>
        </w:tc>
      </w:tr>
      <w:tr w:rsidR="005C7D64" w:rsidRPr="005C7D64" w:rsidTr="00761D7A">
        <w:trPr>
          <w:cantSplit/>
          <w:trHeight w:val="20"/>
        </w:trPr>
        <w:tc>
          <w:tcPr>
            <w:tcW w:w="2410" w:type="dxa"/>
            <w:shd w:val="clear" w:color="auto" w:fill="auto"/>
            <w:noWrap/>
          </w:tcPr>
          <w:p w:rsidR="005F2B51" w:rsidRPr="005C7D64" w:rsidRDefault="005F2B51" w:rsidP="00BC7928">
            <w:pPr>
              <w:ind w:firstLine="0"/>
              <w:jc w:val="center"/>
              <w:rPr>
                <w:rFonts w:eastAsia="Times New Roman" w:cs="Times New Roman"/>
                <w:szCs w:val="28"/>
                <w:lang w:eastAsia="ru-RU"/>
              </w:rPr>
            </w:pPr>
            <w:r w:rsidRPr="005C7D64">
              <w:rPr>
                <w:rFonts w:eastAsia="Times New Roman" w:cs="Times New Roman"/>
                <w:szCs w:val="28"/>
                <w:lang w:eastAsia="ru-RU"/>
              </w:rPr>
              <w:t>01 4 07 52580</w:t>
            </w:r>
          </w:p>
        </w:tc>
        <w:tc>
          <w:tcPr>
            <w:tcW w:w="7960" w:type="dxa"/>
            <w:shd w:val="clear" w:color="auto" w:fill="auto"/>
          </w:tcPr>
          <w:p w:rsidR="005F2B51" w:rsidRPr="005C7D64" w:rsidRDefault="005F2B51" w:rsidP="005F2B51">
            <w:pPr>
              <w:spacing w:line="276" w:lineRule="auto"/>
              <w:ind w:firstLine="0"/>
              <w:rPr>
                <w:rFonts w:eastAsia="Times New Roman" w:cs="Times New Roman"/>
                <w:szCs w:val="28"/>
                <w:lang w:eastAsia="ru-RU"/>
              </w:rPr>
            </w:pPr>
            <w:r w:rsidRPr="005C7D64">
              <w:rPr>
                <w:rFonts w:cs="Times New Roman"/>
                <w:szCs w:val="28"/>
              </w:rPr>
              <w:t>Иные межбюджетные трансферты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r>
      <w:tr w:rsidR="005C7D64" w:rsidRPr="005C7D64" w:rsidTr="00761D7A">
        <w:trPr>
          <w:cantSplit/>
          <w:trHeight w:val="20"/>
        </w:trPr>
        <w:tc>
          <w:tcPr>
            <w:tcW w:w="2410" w:type="dxa"/>
            <w:shd w:val="clear" w:color="auto" w:fill="auto"/>
            <w:noWrap/>
          </w:tcPr>
          <w:p w:rsidR="004A70F9" w:rsidRPr="005C7D64" w:rsidRDefault="004A70F9" w:rsidP="004A70F9">
            <w:pPr>
              <w:ind w:firstLine="0"/>
              <w:jc w:val="center"/>
              <w:rPr>
                <w:rFonts w:eastAsia="Times New Roman" w:cs="Times New Roman"/>
                <w:szCs w:val="28"/>
                <w:lang w:eastAsia="ru-RU"/>
              </w:rPr>
            </w:pPr>
            <w:r w:rsidRPr="005C7D64">
              <w:rPr>
                <w:rFonts w:eastAsia="Times New Roman" w:cs="Times New Roman"/>
                <w:szCs w:val="28"/>
                <w:lang w:eastAsia="ru-RU"/>
              </w:rPr>
              <w:t>"01 4 13 53870</w:t>
            </w:r>
          </w:p>
        </w:tc>
        <w:tc>
          <w:tcPr>
            <w:tcW w:w="7960" w:type="dxa"/>
            <w:shd w:val="clear" w:color="auto" w:fill="auto"/>
          </w:tcPr>
          <w:p w:rsidR="004A70F9" w:rsidRPr="005C7D64" w:rsidRDefault="004A70F9" w:rsidP="004A70F9">
            <w:pPr>
              <w:spacing w:line="276" w:lineRule="auto"/>
              <w:ind w:firstLine="0"/>
              <w:rPr>
                <w:rFonts w:cs="Times New Roman"/>
                <w:szCs w:val="28"/>
              </w:rPr>
            </w:pPr>
            <w:r w:rsidRPr="005C7D64">
              <w:rPr>
                <w:rFonts w:eastAsia="Times New Roman" w:cs="Times New Roman"/>
                <w:szCs w:val="28"/>
                <w:lang w:eastAsia="ru-RU"/>
              </w:rPr>
              <w:t>Иные межбюджетные трансферты в целях софинансирования                   в полном объеме расходных обязательств субъектов                 Российской Федерации по финансовому обеспечению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в ходе специальной военной операции";</w:t>
            </w:r>
          </w:p>
        </w:tc>
      </w:tr>
      <w:tr w:rsidR="005C7D64" w:rsidRPr="005C7D64" w:rsidTr="00761D7A">
        <w:trPr>
          <w:cantSplit/>
          <w:trHeight w:val="20"/>
        </w:trPr>
        <w:tc>
          <w:tcPr>
            <w:tcW w:w="2410" w:type="dxa"/>
            <w:shd w:val="clear" w:color="auto" w:fill="auto"/>
            <w:noWrap/>
          </w:tcPr>
          <w:p w:rsidR="004A70F9" w:rsidRPr="005C7D64" w:rsidRDefault="004A70F9" w:rsidP="004A70F9">
            <w:pPr>
              <w:tabs>
                <w:tab w:val="left" w:pos="0"/>
              </w:tabs>
              <w:ind w:firstLine="0"/>
              <w:jc w:val="center"/>
              <w:rPr>
                <w:rFonts w:eastAsia="Times New Roman" w:cs="Times New Roman"/>
                <w:szCs w:val="28"/>
                <w:lang w:eastAsia="ru-RU"/>
              </w:rPr>
            </w:pPr>
            <w:r w:rsidRPr="005C7D64">
              <w:rPr>
                <w:rFonts w:eastAsia="Times New Roman" w:cs="Times New Roman"/>
                <w:szCs w:val="28"/>
                <w:lang w:eastAsia="ru-RU"/>
              </w:rPr>
              <w:lastRenderedPageBreak/>
              <w:t>"03 4 05 31470</w:t>
            </w:r>
          </w:p>
        </w:tc>
        <w:tc>
          <w:tcPr>
            <w:tcW w:w="7960" w:type="dxa"/>
            <w:shd w:val="clear" w:color="auto" w:fill="auto"/>
          </w:tcPr>
          <w:p w:rsidR="004A70F9" w:rsidRPr="005C7D64" w:rsidRDefault="004A70F9" w:rsidP="004A70F9">
            <w:pPr>
              <w:spacing w:line="276" w:lineRule="auto"/>
              <w:ind w:firstLine="0"/>
              <w:rPr>
                <w:rFonts w:cs="Times New Roman"/>
                <w:szCs w:val="28"/>
              </w:rPr>
            </w:pPr>
            <w:r w:rsidRPr="005C7D64">
              <w:rPr>
                <w:rFonts w:eastAsia="Times New Roman" w:cs="Times New Roman"/>
                <w:szCs w:val="28"/>
                <w:lang w:eastAsia="ru-RU"/>
              </w:rPr>
              <w:t>Осуществление ежемесячной выплаты в связи с рождением (усыновлением) первого ребенка";</w:t>
            </w:r>
          </w:p>
        </w:tc>
      </w:tr>
      <w:tr w:rsidR="005C7D64" w:rsidRPr="005C7D64" w:rsidTr="00761D7A">
        <w:trPr>
          <w:cantSplit/>
          <w:trHeight w:val="20"/>
        </w:trPr>
        <w:tc>
          <w:tcPr>
            <w:tcW w:w="2410" w:type="dxa"/>
            <w:shd w:val="clear" w:color="auto" w:fill="auto"/>
            <w:noWrap/>
          </w:tcPr>
          <w:p w:rsidR="00A43C7A" w:rsidRPr="005C7D64" w:rsidRDefault="00A43C7A" w:rsidP="00A43C7A">
            <w:pPr>
              <w:tabs>
                <w:tab w:val="left" w:pos="0"/>
              </w:tabs>
              <w:ind w:firstLine="0"/>
              <w:jc w:val="center"/>
              <w:rPr>
                <w:rFonts w:eastAsia="Times New Roman" w:cs="Times New Roman"/>
                <w:szCs w:val="28"/>
                <w:lang w:eastAsia="ru-RU"/>
              </w:rPr>
            </w:pPr>
            <w:r w:rsidRPr="005C7D64">
              <w:rPr>
                <w:rFonts w:eastAsia="Times New Roman" w:cs="Times New Roman"/>
                <w:szCs w:val="28"/>
                <w:lang w:eastAsia="ru-RU"/>
              </w:rPr>
              <w:t>"03 4 07 5Т280</w:t>
            </w:r>
          </w:p>
        </w:tc>
        <w:tc>
          <w:tcPr>
            <w:tcW w:w="7960" w:type="dxa"/>
            <w:shd w:val="clear" w:color="auto" w:fill="auto"/>
          </w:tcPr>
          <w:p w:rsidR="00A43C7A" w:rsidRPr="005C7D64" w:rsidRDefault="00A43C7A" w:rsidP="00A43C7A">
            <w:pPr>
              <w:spacing w:line="276" w:lineRule="auto"/>
              <w:ind w:firstLine="0"/>
              <w:rPr>
                <w:rFonts w:eastAsia="Times New Roman" w:cs="Times New Roman"/>
                <w:szCs w:val="28"/>
                <w:lang w:eastAsia="ru-RU"/>
              </w:rPr>
            </w:pPr>
            <w:r w:rsidRPr="005C7D64">
              <w:rPr>
                <w:rFonts w:eastAsia="Times New Roman" w:cs="Times New Roman"/>
                <w:szCs w:val="28"/>
                <w:lang w:eastAsia="ru-RU"/>
              </w:rPr>
              <w:t>Ежемесячная выплата федеральным государственным гражданским служащим территориальных органов (органов) федеральных государственных органов, расположенных                            на территориях Донецкой Народной Республики, Луганской Народной Республики, Запорожской области и Херсонской области";</w:t>
            </w:r>
          </w:p>
        </w:tc>
      </w:tr>
      <w:tr w:rsidR="005C7D64" w:rsidRPr="005C7D64" w:rsidTr="00761D7A">
        <w:trPr>
          <w:cantSplit/>
          <w:trHeight w:val="20"/>
        </w:trPr>
        <w:tc>
          <w:tcPr>
            <w:tcW w:w="2410" w:type="dxa"/>
            <w:shd w:val="clear" w:color="auto" w:fill="auto"/>
            <w:noWrap/>
          </w:tcPr>
          <w:p w:rsidR="00A43C7A" w:rsidRPr="005C7D64" w:rsidRDefault="00A43C7A" w:rsidP="00A43C7A">
            <w:pPr>
              <w:tabs>
                <w:tab w:val="left" w:pos="0"/>
              </w:tabs>
              <w:ind w:firstLine="0"/>
              <w:jc w:val="center"/>
              <w:rPr>
                <w:rFonts w:eastAsia="Times New Roman" w:cs="Times New Roman"/>
                <w:szCs w:val="28"/>
                <w:lang w:eastAsia="ru-RU"/>
              </w:rPr>
            </w:pPr>
            <w:r w:rsidRPr="005C7D64">
              <w:rPr>
                <w:rFonts w:eastAsia="Times New Roman" w:cs="Times New Roman"/>
                <w:szCs w:val="28"/>
                <w:lang w:eastAsia="ru-RU"/>
              </w:rPr>
              <w:t>"05 2 01 56770</w:t>
            </w:r>
          </w:p>
        </w:tc>
        <w:tc>
          <w:tcPr>
            <w:tcW w:w="7960" w:type="dxa"/>
            <w:shd w:val="clear" w:color="auto" w:fill="auto"/>
          </w:tcPr>
          <w:p w:rsidR="00A43C7A" w:rsidRPr="005C7D64" w:rsidRDefault="00A43C7A" w:rsidP="00A43C7A">
            <w:pPr>
              <w:spacing w:line="276" w:lineRule="auto"/>
              <w:ind w:firstLine="0"/>
              <w:rPr>
                <w:rFonts w:eastAsia="Times New Roman" w:cs="Times New Roman"/>
                <w:szCs w:val="28"/>
                <w:lang w:eastAsia="ru-RU"/>
              </w:rPr>
            </w:pPr>
            <w:r w:rsidRPr="005C7D64">
              <w:rPr>
                <w:rFonts w:eastAsia="Times New Roman" w:cs="Times New Roman"/>
                <w:szCs w:val="28"/>
                <w:lang w:eastAsia="ru-RU"/>
              </w:rPr>
              <w:t>Субсидия бюджету Курской области в целях софинансирования расходных обязательств по финансовому обеспечению реализации мероприятий по компенсации гражданам, вынужденно покинувшим жилые помещения, расположенные                    в населенных пунктах, подвергающихся обстрелам со стороны вооруженных формирований Украины, платы за наем                        жилья за счет средств резервного фонда Правительства                         Российской Федерации";</w:t>
            </w:r>
          </w:p>
        </w:tc>
      </w:tr>
      <w:tr w:rsidR="005C7D64" w:rsidRPr="005C7D64" w:rsidTr="00D742CC">
        <w:trPr>
          <w:cantSplit/>
          <w:trHeight w:val="20"/>
        </w:trPr>
        <w:tc>
          <w:tcPr>
            <w:tcW w:w="2410" w:type="dxa"/>
            <w:shd w:val="clear" w:color="auto" w:fill="auto"/>
            <w:noWrap/>
          </w:tcPr>
          <w:p w:rsidR="00A43C7A" w:rsidRPr="005C7D64" w:rsidRDefault="00A43C7A" w:rsidP="00A43C7A">
            <w:pPr>
              <w:tabs>
                <w:tab w:val="left" w:pos="0"/>
              </w:tabs>
              <w:ind w:firstLine="0"/>
              <w:jc w:val="center"/>
              <w:rPr>
                <w:rFonts w:eastAsia="Times New Roman" w:cs="Times New Roman"/>
                <w:szCs w:val="28"/>
                <w:lang w:eastAsia="ru-RU"/>
              </w:rPr>
            </w:pPr>
            <w:r w:rsidRPr="005C7D64">
              <w:rPr>
                <w:rFonts w:eastAsia="Times New Roman" w:cs="Times New Roman"/>
                <w:szCs w:val="28"/>
                <w:lang w:eastAsia="ru-RU"/>
              </w:rPr>
              <w:t>"13 2 02 52540</w:t>
            </w:r>
          </w:p>
        </w:tc>
        <w:tc>
          <w:tcPr>
            <w:tcW w:w="7960" w:type="dxa"/>
            <w:shd w:val="clear" w:color="auto" w:fill="auto"/>
          </w:tcPr>
          <w:p w:rsidR="00A43C7A" w:rsidRPr="005C7D64" w:rsidRDefault="00A43C7A" w:rsidP="00A43C7A">
            <w:pPr>
              <w:spacing w:line="276" w:lineRule="auto"/>
              <w:ind w:firstLine="0"/>
              <w:rPr>
                <w:rFonts w:eastAsia="Times New Roman" w:cs="Times New Roman"/>
                <w:szCs w:val="28"/>
                <w:lang w:eastAsia="ru-RU"/>
              </w:rPr>
            </w:pPr>
            <w:r w:rsidRPr="005C7D64">
              <w:rPr>
                <w:rFonts w:eastAsia="Times New Roman" w:cs="Times New Roman"/>
                <w:szCs w:val="28"/>
                <w:lang w:eastAsia="ru-RU"/>
              </w:rPr>
              <w:t>Субсидия бюджету Республики Крым на оказание финансовой поддержки организации, реализующей дополнительную образовательную программу спортивной подготовки для детей, проявивших выдающиеся способности в области футбола";</w:t>
            </w:r>
          </w:p>
        </w:tc>
      </w:tr>
      <w:tr w:rsidR="005C7D64" w:rsidRPr="005C7D64" w:rsidTr="00D742C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eastAsia="ru-RU"/>
              </w:rPr>
              <w:t>"16 2 10 55810</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cs="Times New Roman"/>
                <w:szCs w:val="28"/>
              </w:rPr>
              <w:t>Субсидия бюджету Республики Тыва на реализацию инвестиционных проектов в сфере добычи и переработки цветных металлов";</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eastAsia="ru-RU"/>
              </w:rPr>
              <w:t>"18 2 02 64275</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cs="Times New Roman"/>
                <w:szCs w:val="28"/>
              </w:rPr>
              <w:t>Взнос в уставный капитал акционерного общества "Объединенная судостроительная корпорация",                                                  г. Санкт-Петербург, в том числе для последующих взносов                             в уставные капиталы (вкладов в имущество) дочерних обществ, а также последующего предоставления дочерними обществами взносов в уставные капиталы (вкладов в имущество) своих дочерних обществ в целях погашения задолженности по оплате основного долга и процентов по кредитам и займам";</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eastAsia="ru-RU"/>
              </w:rPr>
              <w:t>"21 2 01 60473</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cs="Times New Roman"/>
                <w:szCs w:val="28"/>
              </w:rPr>
              <w:t>Создание информационной многоспутниковой системы                "Сфера - Грифон" на базе малых космических аппаратов                  оптико-электронного наблюдения</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eastAsia="ru-RU"/>
              </w:rPr>
              <w:lastRenderedPageBreak/>
              <w:t>21 2 01 60474</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cs="Times New Roman"/>
                <w:szCs w:val="28"/>
              </w:rPr>
              <w:t>Имущественный взнос Российской Федерации                                                 в Государственную корпорацию по космической деятельности "Роскосмос" в целях отработки технологий создания многоспутниковых группировок дистанционного зондирования Земли на основе малых космических аппаратов за счет средств резервного фонда Правительства Российской Федерации";</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eastAsia="ru-RU"/>
              </w:rPr>
              <w:t>"21 2 03 62920</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cs="Times New Roman"/>
                <w:szCs w:val="28"/>
              </w:rPr>
              <w:t>Взнос в уставный капитал акционерного общества                "Российская корпорация ракетно-космического приборостроения и информационных систем", г. Москва";</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eastAsia="ru-RU"/>
              </w:rPr>
              <w:t>"44 2 01 64276</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cs="Times New Roman"/>
                <w:szCs w:val="28"/>
              </w:rPr>
              <w:t>Взнос в уставный капитал акционерного общества "Объединенная судостроительная корпорация",                                                    г. Санкт-Петербург, в том числе для последующих взносов               в уставные капиталы (вкладов в имущество) дочерних обществ, а также последующего предоставления дочерними обществами взносов в уставные капиталы (вкладов в имущество) своих дочерних обществ в целях погашения задолженности по оплате основного долга и процентов по кредитам и займам, уплаты налога на добавленную стоимость";</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eastAsia="ru-RU"/>
              </w:rPr>
              <w:t>"</w:t>
            </w:r>
            <w:r w:rsidRPr="005C7D64">
              <w:rPr>
                <w:rFonts w:eastAsia="Times New Roman" w:cs="Times New Roman"/>
                <w:szCs w:val="28"/>
                <w:lang w:val="en-US" w:eastAsia="ru-RU"/>
              </w:rPr>
              <w:t>59 4 02 00000</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eastAsia="Times New Roman" w:cs="Times New Roman"/>
                <w:szCs w:val="28"/>
                <w:lang w:eastAsia="ru-RU"/>
              </w:rPr>
              <w:t>Комплекс процессных мероприятий "Повышение энергетической эффективности и низкоуглеродное развитие промышленности"</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val="en-US" w:eastAsia="ru-RU"/>
              </w:rPr>
              <w:t>59 4 03 00000</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eastAsia="Times New Roman" w:cs="Times New Roman"/>
                <w:szCs w:val="28"/>
                <w:lang w:eastAsia="ru-RU"/>
              </w:rPr>
              <w:t>Комплекс процессных мероприятий "Повышение энергетической эффективности и низкоуглеродное развитие топливно-энергетического комплекса"</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val="en-US" w:eastAsia="ru-RU"/>
              </w:rPr>
              <w:t>59 4 04 00000</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eastAsia="Times New Roman" w:cs="Times New Roman"/>
                <w:szCs w:val="28"/>
                <w:lang w:eastAsia="ru-RU"/>
              </w:rPr>
              <w:t>Комплекс процессных мероприятий "Низкоуглеродное развитие сельского хозяйства"</w:t>
            </w:r>
          </w:p>
        </w:tc>
      </w:tr>
      <w:tr w:rsidR="005C7D64" w:rsidRPr="005C7D64" w:rsidTr="00FF7F9C">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val="en-US" w:eastAsia="ru-RU"/>
              </w:rPr>
              <w:t>59 4 05 00000</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eastAsia="Times New Roman" w:cs="Times New Roman"/>
                <w:szCs w:val="28"/>
                <w:lang w:eastAsia="ru-RU"/>
              </w:rPr>
              <w:t>Комплекс процессных мероприятий "Повышение энергетической эффективности и низкоуглеродное развитие транспортной отрасли";</w:t>
            </w:r>
          </w:p>
        </w:tc>
      </w:tr>
      <w:tr w:rsidR="00A43C7A" w:rsidRPr="005C7D64" w:rsidTr="002010F9">
        <w:trPr>
          <w:cantSplit/>
          <w:trHeight w:val="20"/>
        </w:trPr>
        <w:tc>
          <w:tcPr>
            <w:tcW w:w="2410" w:type="dxa"/>
            <w:shd w:val="clear" w:color="auto" w:fill="auto"/>
            <w:noWrap/>
          </w:tcPr>
          <w:p w:rsidR="00A43C7A" w:rsidRPr="005C7D64" w:rsidRDefault="00A43C7A" w:rsidP="00A43C7A">
            <w:pPr>
              <w:ind w:firstLine="0"/>
              <w:jc w:val="center"/>
              <w:rPr>
                <w:rFonts w:eastAsia="Times New Roman" w:cs="Times New Roman"/>
                <w:szCs w:val="28"/>
                <w:lang w:eastAsia="ru-RU"/>
              </w:rPr>
            </w:pPr>
            <w:r w:rsidRPr="005C7D64">
              <w:rPr>
                <w:rFonts w:eastAsia="Times New Roman" w:cs="Times New Roman"/>
                <w:szCs w:val="28"/>
                <w:lang w:eastAsia="ru-RU"/>
              </w:rPr>
              <w:t>"73 7 00 31200</w:t>
            </w:r>
          </w:p>
        </w:tc>
        <w:tc>
          <w:tcPr>
            <w:tcW w:w="7960" w:type="dxa"/>
            <w:shd w:val="clear" w:color="auto" w:fill="auto"/>
          </w:tcPr>
          <w:p w:rsidR="00A43C7A" w:rsidRPr="005C7D64" w:rsidRDefault="00A43C7A" w:rsidP="00A43C7A">
            <w:pPr>
              <w:spacing w:line="276" w:lineRule="auto"/>
              <w:ind w:firstLine="0"/>
              <w:rPr>
                <w:rFonts w:cs="Times New Roman"/>
                <w:szCs w:val="28"/>
              </w:rPr>
            </w:pPr>
            <w:r w:rsidRPr="005C7D64">
              <w:rPr>
                <w:rFonts w:cs="Times New Roman"/>
                <w:szCs w:val="28"/>
              </w:rPr>
              <w:t>Единовременная выплата пенсионерам".</w:t>
            </w:r>
          </w:p>
        </w:tc>
      </w:tr>
    </w:tbl>
    <w:p w:rsidR="00A76CF4" w:rsidRPr="005C7D64" w:rsidRDefault="00A76CF4" w:rsidP="00134690">
      <w:pPr>
        <w:ind w:firstLine="0"/>
      </w:pPr>
    </w:p>
    <w:p w:rsidR="002962FB" w:rsidRPr="00EF2716" w:rsidRDefault="00EF2716" w:rsidP="00EF2716">
      <w:pPr>
        <w:ind w:left="709" w:right="-141" w:firstLine="0"/>
      </w:pPr>
      <w:r>
        <w:t>3.</w:t>
      </w:r>
      <w:r w:rsidRPr="00EF2716">
        <w:t> </w:t>
      </w:r>
      <w:r w:rsidR="00FE03BB" w:rsidRPr="00EF2716">
        <w:t>В приложении № 9:</w:t>
      </w:r>
    </w:p>
    <w:p w:rsidR="00157A8A" w:rsidRPr="005C7D64" w:rsidRDefault="00FF7F9C" w:rsidP="00157A8A">
      <w:pPr>
        <w:shd w:val="clear" w:color="auto" w:fill="FFFFFF" w:themeFill="background1"/>
        <w:spacing w:line="382" w:lineRule="auto"/>
        <w:ind w:right="-141"/>
        <w:rPr>
          <w:szCs w:val="28"/>
        </w:rPr>
      </w:pPr>
      <w:r w:rsidRPr="005C7D64">
        <w:t>3.1.</w:t>
      </w:r>
      <w:r w:rsidR="00EF2716">
        <w:rPr>
          <w:szCs w:val="28"/>
        </w:rPr>
        <w:t> </w:t>
      </w:r>
      <w:r w:rsidR="00157A8A" w:rsidRPr="005C7D64">
        <w:rPr>
          <w:szCs w:val="28"/>
        </w:rPr>
        <w:t>Раздел I "Коды направлений расходов федерального бюджета                                  и бюджетов государственных внебюджетных фондов Российской Федерации                           на осуществление публичных нормативных выплат" дополнить направлениями расходов следующего содержания:</w:t>
      </w:r>
    </w:p>
    <w:p w:rsidR="00157A8A" w:rsidRPr="005C7D64" w:rsidRDefault="00157A8A" w:rsidP="00157A8A">
      <w:pPr>
        <w:shd w:val="clear" w:color="auto" w:fill="FFFFFF" w:themeFill="background1"/>
        <w:spacing w:line="382" w:lineRule="auto"/>
        <w:ind w:right="-141"/>
        <w:rPr>
          <w:szCs w:val="28"/>
        </w:rPr>
      </w:pPr>
      <w:r w:rsidRPr="005C7D64">
        <w:rPr>
          <w:szCs w:val="28"/>
        </w:rPr>
        <w:t>"31200 Единовременная выплата пенсионерам</w:t>
      </w:r>
    </w:p>
    <w:p w:rsidR="00157A8A" w:rsidRPr="005C7D64" w:rsidRDefault="00157A8A" w:rsidP="00157A8A">
      <w:pPr>
        <w:shd w:val="clear" w:color="auto" w:fill="FFFFFF" w:themeFill="background1"/>
        <w:spacing w:line="382" w:lineRule="auto"/>
        <w:ind w:right="-141"/>
        <w:rPr>
          <w:szCs w:val="28"/>
        </w:rPr>
      </w:pPr>
      <w:r w:rsidRPr="005C7D64">
        <w:rPr>
          <w:szCs w:val="28"/>
        </w:rPr>
        <w:lastRenderedPageBreak/>
        <w:t>По данному направлению расходов отражаются расходы бюджета Фонда пенсионного и социального страхования Российской Федерации, производимые                     за счет остатков межбюджетных трансфертов прошлых лет из федерального бюджета на осуществление единовременной выплаты пенсионерам, а также финансовое обеспечение указанной выплаты по исковым требованиям граждан на основании вступивших в законную силу решений судов.";</w:t>
      </w:r>
    </w:p>
    <w:p w:rsidR="00157A8A" w:rsidRPr="005C7D64" w:rsidRDefault="00157A8A" w:rsidP="00157A8A">
      <w:pPr>
        <w:shd w:val="clear" w:color="auto" w:fill="FFFFFF" w:themeFill="background1"/>
        <w:spacing w:line="382" w:lineRule="auto"/>
        <w:ind w:right="-141"/>
        <w:rPr>
          <w:szCs w:val="28"/>
        </w:rPr>
      </w:pPr>
      <w:r w:rsidRPr="005C7D64">
        <w:rPr>
          <w:szCs w:val="28"/>
        </w:rPr>
        <w:t>"31470 Осуществление ежемесячной выплаты в связи с рождением (усыновлением) первого ребенка</w:t>
      </w:r>
    </w:p>
    <w:p w:rsidR="00157A8A" w:rsidRPr="005C7D64" w:rsidRDefault="00157A8A" w:rsidP="00157A8A">
      <w:pPr>
        <w:shd w:val="clear" w:color="auto" w:fill="FFFFFF" w:themeFill="background1"/>
        <w:spacing w:line="382" w:lineRule="auto"/>
        <w:ind w:right="-141"/>
        <w:rPr>
          <w:szCs w:val="28"/>
        </w:rPr>
      </w:pPr>
      <w:r w:rsidRPr="005C7D64">
        <w:rPr>
          <w:szCs w:val="28"/>
        </w:rPr>
        <w:t>По данному направлению расходов отражаются расходы федерального бюджета по предоставлению межбюджетных трансфертов бюджету Фонда пенсионного и социального страхования Российской Федерации по осуществлению ежемесячной выплаты в связи с рождением (усыновлением) первого ребенка.</w:t>
      </w:r>
    </w:p>
    <w:p w:rsidR="00157A8A" w:rsidRPr="005C7D64" w:rsidRDefault="00157A8A" w:rsidP="00157A8A">
      <w:pPr>
        <w:shd w:val="clear" w:color="auto" w:fill="FFFFFF" w:themeFill="background1"/>
        <w:spacing w:line="382" w:lineRule="auto"/>
        <w:ind w:right="-141"/>
        <w:rPr>
          <w:szCs w:val="28"/>
        </w:rPr>
      </w:pPr>
      <w:r w:rsidRPr="005C7D64">
        <w:rPr>
          <w:szCs w:val="28"/>
        </w:rPr>
        <w:t>Поступление межбюджетных трансфертов на указанные цели отражается                         по коду вида доходов 000 2 02 53147 06 0000 150 "Средства федерального бюджета, передаваемые бюджету Фонда пенсионного и социального страхования                   Российской Федерации на осуществление ежемесячной выплаты в связи с рождением (усыновлением) первого ребенка" классификации доходов бюджетов.".</w:t>
      </w:r>
    </w:p>
    <w:p w:rsidR="00A10828" w:rsidRPr="005C7D64" w:rsidRDefault="00157A8A" w:rsidP="00DE0DE8">
      <w:pPr>
        <w:shd w:val="clear" w:color="auto" w:fill="FFFFFF" w:themeFill="background1"/>
        <w:spacing w:line="382" w:lineRule="auto"/>
        <w:ind w:right="-141"/>
        <w:rPr>
          <w:szCs w:val="28"/>
        </w:rPr>
      </w:pPr>
      <w:r w:rsidRPr="005C7D64">
        <w:rPr>
          <w:szCs w:val="28"/>
        </w:rPr>
        <w:t>3.2.</w:t>
      </w:r>
      <w:r w:rsidR="00EF2716">
        <w:rPr>
          <w:szCs w:val="28"/>
        </w:rPr>
        <w:t> </w:t>
      </w:r>
      <w:r w:rsidR="00A10828" w:rsidRPr="005C7D64">
        <w:rPr>
          <w:szCs w:val="28"/>
        </w:rPr>
        <w:t>В разделе II "Коды направлений расходов федерального бюджета (бюджетов государственных внебюджетных фондов Российской Федерации)</w:t>
      </w:r>
      <w:r w:rsidR="00AF3D3B" w:rsidRPr="005C7D64">
        <w:rPr>
          <w:szCs w:val="28"/>
        </w:rPr>
        <w:t xml:space="preserve"> </w:t>
      </w:r>
      <w:r w:rsidR="00400B7F" w:rsidRPr="005C7D64">
        <w:rPr>
          <w:szCs w:val="28"/>
        </w:rPr>
        <w:t xml:space="preserve">                     </w:t>
      </w:r>
      <w:r w:rsidR="00A10828" w:rsidRPr="005C7D64">
        <w:rPr>
          <w:szCs w:val="28"/>
        </w:rPr>
        <w:t xml:space="preserve">по предоставлению межбюджетных трансфертов бюджетам бюджетной системы Российской Федерации, а также федерального бюджета по осуществлению расходов, финансовое обеспечение (софинансирование) которых осуществляется за счет межбюджетных трансфертов, предоставляемых из бюджетов субъектов </w:t>
      </w:r>
      <w:r w:rsidR="00891471" w:rsidRPr="005C7D64">
        <w:rPr>
          <w:szCs w:val="28"/>
        </w:rPr>
        <w:t xml:space="preserve">              </w:t>
      </w:r>
      <w:r w:rsidR="00A10828" w:rsidRPr="005C7D64">
        <w:rPr>
          <w:szCs w:val="28"/>
        </w:rPr>
        <w:t xml:space="preserve">Российской Федерации": </w:t>
      </w:r>
    </w:p>
    <w:p w:rsidR="00A10828" w:rsidRPr="005C7D64" w:rsidRDefault="00A10828" w:rsidP="00DE0DE8">
      <w:pPr>
        <w:shd w:val="clear" w:color="auto" w:fill="FFFFFF" w:themeFill="background1"/>
        <w:spacing w:line="382" w:lineRule="auto"/>
        <w:ind w:right="-141"/>
        <w:rPr>
          <w:szCs w:val="28"/>
        </w:rPr>
      </w:pPr>
      <w:r w:rsidRPr="005C7D64">
        <w:rPr>
          <w:szCs w:val="28"/>
        </w:rPr>
        <w:t>3.2.1.</w:t>
      </w:r>
      <w:r w:rsidR="00EF2716">
        <w:rPr>
          <w:szCs w:val="28"/>
        </w:rPr>
        <w:t> </w:t>
      </w:r>
      <w:r w:rsidRPr="005C7D64">
        <w:rPr>
          <w:szCs w:val="28"/>
        </w:rPr>
        <w:t xml:space="preserve">Дополнить направлениями расходов следующего содержания: </w:t>
      </w:r>
    </w:p>
    <w:p w:rsidR="0099351C" w:rsidRPr="005C7D64" w:rsidRDefault="0099351C" w:rsidP="00DE0DE8">
      <w:pPr>
        <w:shd w:val="clear" w:color="auto" w:fill="FFFFFF" w:themeFill="background1"/>
        <w:spacing w:line="382" w:lineRule="auto"/>
        <w:ind w:right="-141"/>
        <w:rPr>
          <w:szCs w:val="28"/>
        </w:rPr>
      </w:pPr>
      <w:r w:rsidRPr="005C7D64">
        <w:rPr>
          <w:szCs w:val="28"/>
        </w:rPr>
        <w:t xml:space="preserve">"52540 Субсидия бюджету Республики Крым на оказание финансовой поддержки организации, реализующей дополнительную образовательную программу </w:t>
      </w:r>
      <w:r w:rsidRPr="005C7D64">
        <w:rPr>
          <w:szCs w:val="28"/>
        </w:rPr>
        <w:lastRenderedPageBreak/>
        <w:t>спортивной подготовки для детей, проявивших выдающиеся способности в области футбола</w:t>
      </w:r>
    </w:p>
    <w:p w:rsidR="0099351C" w:rsidRPr="005C7D64" w:rsidRDefault="0099351C" w:rsidP="0099351C">
      <w:pPr>
        <w:shd w:val="clear" w:color="auto" w:fill="FFFFFF" w:themeFill="background1"/>
        <w:spacing w:line="382" w:lineRule="auto"/>
        <w:ind w:right="-141"/>
        <w:rPr>
          <w:szCs w:val="28"/>
        </w:rPr>
      </w:pPr>
      <w:r w:rsidRPr="005C7D64">
        <w:rPr>
          <w:szCs w:val="28"/>
        </w:rPr>
        <w:t xml:space="preserve">По данному направлению расходов отражаются расходы федерального бюджета в рамках государственной программы Российской Федерации </w:t>
      </w:r>
      <w:r w:rsidR="00005CA2" w:rsidRPr="005C7D64">
        <w:rPr>
          <w:szCs w:val="28"/>
        </w:rPr>
        <w:t xml:space="preserve">                     </w:t>
      </w:r>
      <w:r w:rsidRPr="005C7D64">
        <w:rPr>
          <w:szCs w:val="28"/>
        </w:rPr>
        <w:t>"Развитие физической культуры и спорта" по предоставлению субсидии бюджету Республики Крым на оказание финансовой поддержки организации, реализующей дополнительную образовательную программу спортивной подготовки для детей, проявивших выдающиеся способности в области футбола.</w:t>
      </w:r>
    </w:p>
    <w:p w:rsidR="0099351C" w:rsidRPr="005C7D64" w:rsidRDefault="0099351C" w:rsidP="0099351C">
      <w:pPr>
        <w:shd w:val="clear" w:color="auto" w:fill="FFFFFF" w:themeFill="background1"/>
        <w:spacing w:line="382" w:lineRule="auto"/>
        <w:ind w:right="-141"/>
        <w:rPr>
          <w:szCs w:val="28"/>
        </w:rPr>
      </w:pPr>
      <w:r w:rsidRPr="005C7D64">
        <w:rPr>
          <w:szCs w:val="28"/>
        </w:rPr>
        <w:t>Поступление субсидии на указанные цели отражается по коду вида доходов</w:t>
      </w:r>
      <w:r w:rsidR="00005CA2" w:rsidRPr="005C7D64">
        <w:rPr>
          <w:szCs w:val="28"/>
        </w:rPr>
        <w:t xml:space="preserve">        </w:t>
      </w:r>
      <w:r w:rsidRPr="005C7D64">
        <w:rPr>
          <w:szCs w:val="28"/>
        </w:rPr>
        <w:t xml:space="preserve"> 000 2 02 25254 02 0000 150 "Субсидия бюджету Республики Крым на оказание финансовой поддержки организации, реализующей дополнительную образовательную программу спортивной подготовки для детей, проявивших выдающиеся способности в области футбола" классификации доходов бюджетов.";</w:t>
      </w:r>
    </w:p>
    <w:p w:rsidR="008A4A9E" w:rsidRPr="005C7D64" w:rsidRDefault="008A4A9E" w:rsidP="008A4A9E">
      <w:pPr>
        <w:shd w:val="clear" w:color="auto" w:fill="FFFFFF" w:themeFill="background1"/>
        <w:spacing w:line="382" w:lineRule="auto"/>
        <w:ind w:right="-141"/>
        <w:rPr>
          <w:szCs w:val="28"/>
        </w:rPr>
      </w:pPr>
      <w:r w:rsidRPr="005C7D64">
        <w:rPr>
          <w:szCs w:val="28"/>
        </w:rPr>
        <w:t>"53870 Иные межбюджетные трансферты в целях софинансирования в полном объеме расходных обязательств субъектов Российской Федерации по финансовому обеспечению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в ходе специальной военной операции</w:t>
      </w:r>
    </w:p>
    <w:p w:rsidR="008A4A9E" w:rsidRPr="005C7D64" w:rsidRDefault="008A4A9E" w:rsidP="008A4A9E">
      <w:pPr>
        <w:shd w:val="clear" w:color="auto" w:fill="FFFFFF" w:themeFill="background1"/>
        <w:spacing w:line="382" w:lineRule="auto"/>
        <w:ind w:right="-141"/>
        <w:rPr>
          <w:szCs w:val="28"/>
        </w:rPr>
      </w:pPr>
      <w:r w:rsidRPr="005C7D64">
        <w:rPr>
          <w:szCs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иных межбюджетных трансфертов бюджетам субъектов Российской Федерации в целях софинансирования в полном объеме расходных обязательств субъектов Российской Федерации по финансовому обеспечению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в ходе специальной военной операции.</w:t>
      </w:r>
    </w:p>
    <w:p w:rsidR="008A4A9E" w:rsidRPr="005C7D64" w:rsidRDefault="008A4A9E" w:rsidP="008A4A9E">
      <w:pPr>
        <w:shd w:val="clear" w:color="auto" w:fill="FFFFFF" w:themeFill="background1"/>
        <w:spacing w:line="382" w:lineRule="auto"/>
        <w:ind w:right="-141"/>
        <w:rPr>
          <w:szCs w:val="28"/>
        </w:rPr>
      </w:pPr>
      <w:r w:rsidRPr="005C7D64">
        <w:rPr>
          <w:szCs w:val="28"/>
        </w:rPr>
        <w:lastRenderedPageBreak/>
        <w:t>Поступление иных межбюджетных трансфертов на указанные цели отражается по коду вида доходов 000 2 02 49999 02 0000 150 "Прочие межбюджетные трансферты, передаваемые бюджетам субъектов Российской Федерации" классификации доходов бюджетов.";</w:t>
      </w:r>
    </w:p>
    <w:p w:rsidR="00A10828" w:rsidRPr="005C7D64" w:rsidRDefault="00A10828" w:rsidP="00DE0DE8">
      <w:pPr>
        <w:shd w:val="clear" w:color="auto" w:fill="FFFFFF" w:themeFill="background1"/>
        <w:spacing w:line="382" w:lineRule="auto"/>
        <w:ind w:right="-141"/>
        <w:rPr>
          <w:szCs w:val="28"/>
        </w:rPr>
      </w:pPr>
      <w:r w:rsidRPr="005C7D64">
        <w:rPr>
          <w:szCs w:val="28"/>
        </w:rPr>
        <w:t>"55810 Субсидия бюджету Республики Тыва на реализацию инвестиционных проектов в сфере добычи и переработки цветных металлов</w:t>
      </w:r>
    </w:p>
    <w:p w:rsidR="00891471" w:rsidRPr="005C7D64" w:rsidRDefault="00891471" w:rsidP="00891471">
      <w:pPr>
        <w:shd w:val="clear" w:color="auto" w:fill="FFFFFF" w:themeFill="background1"/>
        <w:spacing w:line="382" w:lineRule="auto"/>
        <w:ind w:right="-141"/>
        <w:rPr>
          <w:szCs w:val="28"/>
        </w:rPr>
      </w:pPr>
      <w:r w:rsidRPr="005C7D64">
        <w:rPr>
          <w:szCs w:val="28"/>
        </w:rPr>
        <w:t xml:space="preserve">По данному направлению расходов отражаются расходы федерального бюджета в рамках государственной программы Российской Федерации </w:t>
      </w:r>
      <w:r w:rsidR="00005CA2" w:rsidRPr="005C7D64">
        <w:rPr>
          <w:szCs w:val="28"/>
        </w:rPr>
        <w:t xml:space="preserve">                       </w:t>
      </w:r>
      <w:r w:rsidRPr="005C7D64">
        <w:rPr>
          <w:szCs w:val="28"/>
        </w:rPr>
        <w:t xml:space="preserve">"Развитие промышленности и повышение ее конкурентоспособности" </w:t>
      </w:r>
      <w:r w:rsidR="00005CA2" w:rsidRPr="005C7D64">
        <w:rPr>
          <w:szCs w:val="28"/>
        </w:rPr>
        <w:t xml:space="preserve">                                           </w:t>
      </w:r>
      <w:r w:rsidRPr="005C7D64">
        <w:rPr>
          <w:szCs w:val="28"/>
        </w:rPr>
        <w:t>по предоставлению субсидии бюджету Республики Тыва на реализацию инвестиционных проектов в сфере добычи и переработки цветных металлов.</w:t>
      </w:r>
    </w:p>
    <w:p w:rsidR="00891471" w:rsidRPr="005C7D64" w:rsidRDefault="00891471" w:rsidP="00891471">
      <w:pPr>
        <w:shd w:val="clear" w:color="auto" w:fill="FFFFFF" w:themeFill="background1"/>
        <w:spacing w:line="382" w:lineRule="auto"/>
        <w:ind w:right="-141"/>
        <w:rPr>
          <w:szCs w:val="28"/>
        </w:rPr>
      </w:pPr>
      <w:r w:rsidRPr="005C7D64">
        <w:rPr>
          <w:szCs w:val="28"/>
        </w:rPr>
        <w:t>Поступление субсидии на указанные цели отражается по коду вида доходов                    000 2 02 25581 02 0000 150 "Субсидия бюджету Республики Тыва на реализацию инвестиционных проектов в сфере добычи и переработки цветных металлов" классификации доходов бюджетов.</w:t>
      </w:r>
      <w:r w:rsidR="00296708" w:rsidRPr="005C7D64">
        <w:rPr>
          <w:szCs w:val="28"/>
        </w:rPr>
        <w:t>";</w:t>
      </w:r>
    </w:p>
    <w:p w:rsidR="002D74B2" w:rsidRPr="005C7D64" w:rsidRDefault="002D74B2" w:rsidP="002D74B2">
      <w:pPr>
        <w:shd w:val="clear" w:color="auto" w:fill="FFFFFF" w:themeFill="background1"/>
        <w:spacing w:line="382" w:lineRule="auto"/>
        <w:ind w:right="-141"/>
        <w:rPr>
          <w:szCs w:val="28"/>
        </w:rPr>
      </w:pPr>
      <w:r w:rsidRPr="005C7D64">
        <w:rPr>
          <w:szCs w:val="28"/>
        </w:rPr>
        <w:t>"56770 Субсидия бюджету Курской области в целях софинансирования расходных обязательств по финансовому обеспечению реализации мероприятий                          по компенсации гражданам, вынужденно покинувшим жилые помещения, расположенные в населенных пунктах, подвергающихся обстрелам со стороны вооруженных формирований Украины, платы за наем жилья за счет средств резервного фонда Правительства Российской Федерации</w:t>
      </w:r>
    </w:p>
    <w:p w:rsidR="002D74B2" w:rsidRPr="005C7D64" w:rsidRDefault="002D74B2" w:rsidP="002D74B2">
      <w:pPr>
        <w:shd w:val="clear" w:color="auto" w:fill="FFFFFF" w:themeFill="background1"/>
        <w:spacing w:line="382" w:lineRule="auto"/>
        <w:ind w:right="-141"/>
        <w:rPr>
          <w:szCs w:val="28"/>
        </w:rPr>
      </w:pPr>
      <w:r w:rsidRPr="005C7D64">
        <w:rPr>
          <w:szCs w:val="28"/>
        </w:rPr>
        <w:t xml:space="preserve">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Курской области в целях софинансирования расходных обязательств по финансовому обеспечению реализации мероприятий по компенсации гражданам, вынужденно покинувшим жилые помещения, расположенные в населенных пунктах, </w:t>
      </w:r>
      <w:r w:rsidRPr="005C7D64">
        <w:rPr>
          <w:szCs w:val="28"/>
        </w:rPr>
        <w:lastRenderedPageBreak/>
        <w:t>подвергающихся обстрелам со стороны вооруженных формирований Украины,  платы за наем жилья за счет средств резервного фонда Правительства                         Российской Федерации.</w:t>
      </w:r>
    </w:p>
    <w:p w:rsidR="00452FBC" w:rsidRPr="005C7D64" w:rsidRDefault="002D74B2" w:rsidP="002D74B2">
      <w:pPr>
        <w:shd w:val="clear" w:color="auto" w:fill="FFFFFF" w:themeFill="background1"/>
        <w:spacing w:line="382" w:lineRule="auto"/>
        <w:ind w:right="-141"/>
        <w:rPr>
          <w:szCs w:val="28"/>
        </w:rPr>
      </w:pPr>
      <w:r w:rsidRPr="005C7D64">
        <w:rPr>
          <w:szCs w:val="28"/>
        </w:rPr>
        <w:t>Поступление субсидии на указанные цели отражается по коду вида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452FBC" w:rsidRPr="005C7D64">
        <w:rPr>
          <w:szCs w:val="28"/>
        </w:rPr>
        <w:t>;</w:t>
      </w:r>
    </w:p>
    <w:p w:rsidR="00452FBC" w:rsidRPr="005C7D64" w:rsidRDefault="00452FBC" w:rsidP="00452FBC">
      <w:pPr>
        <w:shd w:val="clear" w:color="auto" w:fill="FFFFFF" w:themeFill="background1"/>
        <w:spacing w:line="382" w:lineRule="auto"/>
        <w:ind w:right="-141"/>
        <w:rPr>
          <w:szCs w:val="28"/>
        </w:rPr>
      </w:pPr>
      <w:r w:rsidRPr="005C7D64">
        <w:rPr>
          <w:szCs w:val="28"/>
        </w:rPr>
        <w:t>"5Т280 Ежемесячная выплата федеральным государственным гражданским служащим территориальных органов (органов) федеральных государственных органов, расположенных на территориях Донецкой Народной Республики, Луганской Народной Республики, Запорожской области и Херсонской области</w:t>
      </w:r>
    </w:p>
    <w:p w:rsidR="00452FBC" w:rsidRPr="005C7D64" w:rsidRDefault="00452FBC" w:rsidP="00452FBC">
      <w:pPr>
        <w:shd w:val="clear" w:color="auto" w:fill="FFFFFF" w:themeFill="background1"/>
        <w:spacing w:line="382" w:lineRule="auto"/>
        <w:ind w:right="-141"/>
        <w:rPr>
          <w:szCs w:val="28"/>
        </w:rPr>
      </w:pPr>
      <w:r w:rsidRPr="005C7D64">
        <w:rPr>
          <w:szCs w:val="28"/>
        </w:rPr>
        <w:t>По данному направлению расходов отражаются расходы федерального бюджета на предоставление межбюджетных трансфертов бюджету Фонда пенсионного и социального страхования Российской Федерации на осуществление ежемесячной выплаты федеральным государственным гражданским служащим территориальных органов (органов) федеральных государственных органов, расположенных на территориях Донецкой Народной Республики, Луганской Народной Республики, Запорожской области и Херсонской области.</w:t>
      </w:r>
    </w:p>
    <w:p w:rsidR="00452FBC" w:rsidRPr="005C7D64" w:rsidRDefault="00452FBC" w:rsidP="00452FBC">
      <w:pPr>
        <w:shd w:val="clear" w:color="auto" w:fill="FFFFFF" w:themeFill="background1"/>
        <w:spacing w:line="382" w:lineRule="auto"/>
        <w:ind w:right="-141"/>
        <w:rPr>
          <w:szCs w:val="28"/>
        </w:rPr>
      </w:pPr>
      <w:r w:rsidRPr="005C7D64">
        <w:rPr>
          <w:szCs w:val="28"/>
        </w:rPr>
        <w:t xml:space="preserve">Поступление межбюджетных трансфертов на указанные цели отражается                    </w:t>
      </w:r>
      <w:r w:rsidR="00400B6B" w:rsidRPr="005C7D64">
        <w:rPr>
          <w:szCs w:val="28"/>
        </w:rPr>
        <w:t xml:space="preserve">по коду вида доходов </w:t>
      </w:r>
      <w:r w:rsidRPr="005C7D64">
        <w:rPr>
          <w:szCs w:val="28"/>
        </w:rPr>
        <w:t>000 2 02 59999 06 0000 150 "Прочие межбюджетные трансферты, передаваемые бюджету Фонда пенсионного и социального страхования Российской Федерации" классификации доходов бюджетов.</w:t>
      </w:r>
    </w:p>
    <w:p w:rsidR="00F53354" w:rsidRPr="005C7D64" w:rsidRDefault="00452FBC" w:rsidP="00452FBC">
      <w:pPr>
        <w:shd w:val="clear" w:color="auto" w:fill="FFFFFF" w:themeFill="background1"/>
        <w:spacing w:line="382" w:lineRule="auto"/>
        <w:ind w:right="-141"/>
        <w:rPr>
          <w:szCs w:val="28"/>
        </w:rPr>
      </w:pPr>
      <w:r w:rsidRPr="005C7D64">
        <w:rPr>
          <w:szCs w:val="28"/>
        </w:rPr>
        <w:t>По данному направлению расходов также отражаются расходы бюджета Фонда пенсионного и социального страхования Российской Федерации на указанные цели.".</w:t>
      </w:r>
    </w:p>
    <w:p w:rsidR="00852466" w:rsidRPr="005C7D64" w:rsidRDefault="00F53354" w:rsidP="00DE0DE8">
      <w:pPr>
        <w:shd w:val="clear" w:color="auto" w:fill="FFFFFF" w:themeFill="background1"/>
        <w:spacing w:line="382" w:lineRule="auto"/>
        <w:ind w:right="-141"/>
        <w:rPr>
          <w:szCs w:val="28"/>
        </w:rPr>
      </w:pPr>
      <w:r w:rsidRPr="005C7D64">
        <w:rPr>
          <w:szCs w:val="28"/>
        </w:rPr>
        <w:t>3.2.2.</w:t>
      </w:r>
      <w:r w:rsidR="00EF2716">
        <w:rPr>
          <w:szCs w:val="28"/>
        </w:rPr>
        <w:t> </w:t>
      </w:r>
      <w:r w:rsidR="00DE0DE8" w:rsidRPr="005C7D64">
        <w:rPr>
          <w:szCs w:val="28"/>
        </w:rPr>
        <w:t>А</w:t>
      </w:r>
      <w:r w:rsidR="00852466" w:rsidRPr="005C7D64">
        <w:rPr>
          <w:szCs w:val="28"/>
        </w:rPr>
        <w:t>бзац перв</w:t>
      </w:r>
      <w:r w:rsidR="00DE0DE8" w:rsidRPr="005C7D64">
        <w:rPr>
          <w:szCs w:val="28"/>
        </w:rPr>
        <w:t>ый</w:t>
      </w:r>
      <w:r w:rsidR="00852466" w:rsidRPr="005C7D64">
        <w:rPr>
          <w:szCs w:val="28"/>
        </w:rPr>
        <w:t xml:space="preserve"> текста направления расходов "51130 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w:t>
      </w:r>
      <w:r w:rsidR="00852466" w:rsidRPr="005C7D64">
        <w:rPr>
          <w:szCs w:val="28"/>
        </w:rPr>
        <w:lastRenderedPageBreak/>
        <w:t xml:space="preserve">в объекты государственной (муниципальной) собственности субъектов                            Российской Федерации" </w:t>
      </w:r>
      <w:r w:rsidR="00DE0DE8" w:rsidRPr="005C7D64">
        <w:rPr>
          <w:szCs w:val="28"/>
        </w:rPr>
        <w:t>дополнить словами ", а также на софинансирование расходных обязательств субъектов Российской Федерации по сейсмоусилению объектов".</w:t>
      </w:r>
      <w:r w:rsidR="00852466" w:rsidRPr="005C7D64">
        <w:rPr>
          <w:szCs w:val="28"/>
        </w:rPr>
        <w:t xml:space="preserve"> </w:t>
      </w:r>
    </w:p>
    <w:p w:rsidR="00FF7F9C" w:rsidRPr="005C7D64" w:rsidRDefault="00852466" w:rsidP="00FF7F9C">
      <w:pPr>
        <w:shd w:val="clear" w:color="auto" w:fill="FFFFFF" w:themeFill="background1"/>
        <w:spacing w:line="382" w:lineRule="auto"/>
        <w:ind w:right="-141"/>
        <w:rPr>
          <w:szCs w:val="28"/>
        </w:rPr>
      </w:pPr>
      <w:r w:rsidRPr="005C7D64">
        <w:rPr>
          <w:szCs w:val="28"/>
        </w:rPr>
        <w:t>3.</w:t>
      </w:r>
      <w:r w:rsidR="00157A8A" w:rsidRPr="005C7D64">
        <w:rPr>
          <w:szCs w:val="28"/>
        </w:rPr>
        <w:t>3</w:t>
      </w:r>
      <w:r w:rsidRPr="005C7D64">
        <w:rPr>
          <w:szCs w:val="28"/>
        </w:rPr>
        <w:t>.</w:t>
      </w:r>
      <w:r w:rsidR="00EF2716">
        <w:rPr>
          <w:szCs w:val="28"/>
        </w:rPr>
        <w:t> </w:t>
      </w:r>
      <w:r w:rsidR="00832283" w:rsidRPr="005C7D64">
        <w:rPr>
          <w:szCs w:val="28"/>
        </w:rPr>
        <w:t>Р</w:t>
      </w:r>
      <w:r w:rsidR="00FF7F9C" w:rsidRPr="005C7D64">
        <w:rPr>
          <w:szCs w:val="28"/>
        </w:rPr>
        <w:t>аздел III "Коды направлений расходов федерального бюджета                              и бюджетов государственных внебюджетных фондов Российской Федерации, увязываемые с программными (непрограммными) статьями целевых статей расходов федерального бюджета и бюджетов государственных внебюджетных фондов Российской Федерации" дополнить направлениями расходов следующего содержания:</w:t>
      </w:r>
    </w:p>
    <w:p w:rsidR="00BA27EE" w:rsidRPr="005C7D64" w:rsidRDefault="00BA27EE" w:rsidP="00FF7F9C">
      <w:pPr>
        <w:shd w:val="clear" w:color="auto" w:fill="FFFFFF" w:themeFill="background1"/>
        <w:spacing w:line="382" w:lineRule="auto"/>
        <w:ind w:right="-141"/>
        <w:rPr>
          <w:rFonts w:eastAsia="Times New Roman" w:cs="Times New Roman"/>
          <w:szCs w:val="28"/>
          <w:lang w:eastAsia="ru-RU"/>
        </w:rPr>
      </w:pPr>
      <w:r w:rsidRPr="005C7D64">
        <w:rPr>
          <w:szCs w:val="28"/>
        </w:rPr>
        <w:t>"</w:t>
      </w:r>
      <w:r w:rsidRPr="005C7D64">
        <w:rPr>
          <w:rFonts w:eastAsia="Times New Roman" w:cs="Times New Roman"/>
          <w:szCs w:val="28"/>
          <w:lang w:eastAsia="ru-RU"/>
        </w:rPr>
        <w:t>60473 Создание информационной многоспутниковой системы                       "Сфера - Грифон" на базе малых космических аппаратов оптико-электронного наблюдения</w:t>
      </w:r>
    </w:p>
    <w:p w:rsidR="00BA27EE" w:rsidRPr="005C7D64" w:rsidRDefault="00BA27EE" w:rsidP="00FF7F9C">
      <w:pPr>
        <w:shd w:val="clear" w:color="auto" w:fill="FFFFFF" w:themeFill="background1"/>
        <w:spacing w:line="382" w:lineRule="auto"/>
        <w:ind w:right="-141"/>
        <w:rPr>
          <w:szCs w:val="28"/>
        </w:rPr>
      </w:pPr>
      <w:r w:rsidRPr="005C7D64">
        <w:rPr>
          <w:szCs w:val="28"/>
        </w:rPr>
        <w:t xml:space="preserve">По данному направлению расходов отражаются расходы федерального бюджета по предоставлению субсидии в виде имущественного взноса </w:t>
      </w:r>
      <w:r w:rsidR="00005CA2" w:rsidRPr="005C7D64">
        <w:rPr>
          <w:szCs w:val="28"/>
        </w:rPr>
        <w:t xml:space="preserve">                         </w:t>
      </w:r>
      <w:r w:rsidRPr="005C7D64">
        <w:rPr>
          <w:szCs w:val="28"/>
        </w:rPr>
        <w:t xml:space="preserve">Российской Федерации в Государственную корпорацию по космической деятельности "Роскосмос" в целях развития космической системы дистанционного зондирования Земли на основе малых космических аппаратов "Сфера </w:t>
      </w:r>
      <w:r w:rsidR="00005CA2" w:rsidRPr="005C7D64">
        <w:rPr>
          <w:szCs w:val="28"/>
        </w:rPr>
        <w:t>-</w:t>
      </w:r>
      <w:r w:rsidRPr="005C7D64">
        <w:rPr>
          <w:szCs w:val="28"/>
        </w:rPr>
        <w:t xml:space="preserve"> Грифон.</w:t>
      </w:r>
    </w:p>
    <w:p w:rsidR="00D62A0D" w:rsidRPr="005C7D64" w:rsidRDefault="00D62A0D" w:rsidP="00FF7F9C">
      <w:pPr>
        <w:shd w:val="clear" w:color="auto" w:fill="FFFFFF" w:themeFill="background1"/>
        <w:spacing w:line="382" w:lineRule="auto"/>
        <w:ind w:right="-141"/>
        <w:rPr>
          <w:szCs w:val="28"/>
        </w:rPr>
      </w:pPr>
      <w:r w:rsidRPr="005C7D64">
        <w:rPr>
          <w:szCs w:val="28"/>
        </w:rPr>
        <w:t>60474 Имущественный взнос Российской Федерации в Государственную корпорацию по космической деятельности "Роскосмос" в целях отработки технологий создания многоспутниковых группировок дистанционного зондирования Земли на основе малых космических аппаратов за счет средств резервного фонда Правительства Российской Федерации</w:t>
      </w:r>
    </w:p>
    <w:p w:rsidR="00586761" w:rsidRPr="005C7D64" w:rsidRDefault="00586761" w:rsidP="00FF7F9C">
      <w:pPr>
        <w:shd w:val="clear" w:color="auto" w:fill="FFFFFF" w:themeFill="background1"/>
        <w:spacing w:line="382" w:lineRule="auto"/>
        <w:ind w:right="-141"/>
        <w:rPr>
          <w:szCs w:val="28"/>
        </w:rPr>
      </w:pPr>
      <w:r w:rsidRPr="005C7D64">
        <w:rPr>
          <w:szCs w:val="28"/>
        </w:rPr>
        <w:t xml:space="preserve">По данному направлению расходов отражаются расходы федерального бюджета по предоставлению субсидии в виде имущественного взноса </w:t>
      </w:r>
      <w:r w:rsidR="00B01F31" w:rsidRPr="005C7D64">
        <w:rPr>
          <w:szCs w:val="28"/>
        </w:rPr>
        <w:t xml:space="preserve">                   </w:t>
      </w:r>
      <w:r w:rsidRPr="005C7D64">
        <w:rPr>
          <w:szCs w:val="28"/>
        </w:rPr>
        <w:t xml:space="preserve">Российской Федерации в Государственную корпорацию по космической деятельности "Роскосмос" в целях отработки технологий создания многоспутниковых группировок дистанционного зондирования Земли на основе </w:t>
      </w:r>
      <w:r w:rsidRPr="005C7D64">
        <w:rPr>
          <w:szCs w:val="28"/>
        </w:rPr>
        <w:lastRenderedPageBreak/>
        <w:t xml:space="preserve">малых космических аппаратов за счет средств резервного фонда </w:t>
      </w:r>
      <w:r w:rsidR="00AF3D3B" w:rsidRPr="005C7D64">
        <w:rPr>
          <w:szCs w:val="28"/>
        </w:rPr>
        <w:t xml:space="preserve">                      </w:t>
      </w:r>
      <w:r w:rsidRPr="005C7D64">
        <w:rPr>
          <w:szCs w:val="28"/>
        </w:rPr>
        <w:t>Правительства Российской Федерации</w:t>
      </w:r>
      <w:r w:rsidR="001B6613" w:rsidRPr="005C7D64">
        <w:rPr>
          <w:szCs w:val="28"/>
        </w:rPr>
        <w:t>.</w:t>
      </w:r>
      <w:r w:rsidR="00915D4F" w:rsidRPr="005C7D64">
        <w:rPr>
          <w:szCs w:val="28"/>
        </w:rPr>
        <w:t>";</w:t>
      </w:r>
    </w:p>
    <w:p w:rsidR="000E58AD" w:rsidRPr="005C7D64" w:rsidRDefault="000E58AD" w:rsidP="00FF7F9C">
      <w:pPr>
        <w:shd w:val="clear" w:color="auto" w:fill="FFFFFF" w:themeFill="background1"/>
        <w:spacing w:line="382" w:lineRule="auto"/>
        <w:ind w:right="-141"/>
        <w:rPr>
          <w:szCs w:val="28"/>
        </w:rPr>
      </w:pPr>
      <w:r w:rsidRPr="005C7D64">
        <w:rPr>
          <w:szCs w:val="28"/>
        </w:rPr>
        <w:t>"</w:t>
      </w:r>
      <w:r w:rsidRPr="005C7D64">
        <w:rPr>
          <w:rFonts w:eastAsia="Times New Roman" w:cs="Times New Roman"/>
          <w:szCs w:val="28"/>
          <w:lang w:eastAsia="ru-RU"/>
        </w:rPr>
        <w:t xml:space="preserve">62920 Взнос в уставный капитал акционерного общества </w:t>
      </w:r>
      <w:r w:rsidR="00005CA2" w:rsidRPr="005C7D64">
        <w:rPr>
          <w:rFonts w:eastAsia="Times New Roman" w:cs="Times New Roman"/>
          <w:szCs w:val="28"/>
          <w:lang w:eastAsia="ru-RU"/>
        </w:rPr>
        <w:t xml:space="preserve">                                    </w:t>
      </w:r>
      <w:r w:rsidRPr="005C7D64">
        <w:rPr>
          <w:rFonts w:eastAsia="Times New Roman" w:cs="Times New Roman"/>
          <w:szCs w:val="28"/>
          <w:lang w:eastAsia="ru-RU"/>
        </w:rPr>
        <w:t>"Российская корпорация ракетно-космического приборостроения и информационных систем", г. Москва";</w:t>
      </w:r>
    </w:p>
    <w:p w:rsidR="00FF7F9C" w:rsidRPr="005C7D64" w:rsidRDefault="00FF7F9C" w:rsidP="00FF7F9C">
      <w:pPr>
        <w:widowControl w:val="0"/>
        <w:autoSpaceDE w:val="0"/>
        <w:autoSpaceDN w:val="0"/>
        <w:spacing w:line="360" w:lineRule="auto"/>
        <w:ind w:right="-141"/>
        <w:rPr>
          <w:rFonts w:eastAsiaTheme="minorEastAsia" w:cs="Times New Roman"/>
          <w:szCs w:val="28"/>
          <w:lang w:eastAsia="ru-RU"/>
        </w:rPr>
      </w:pPr>
      <w:r w:rsidRPr="005C7D64">
        <w:rPr>
          <w:rFonts w:eastAsiaTheme="minorEastAsia" w:cs="Times New Roman"/>
          <w:szCs w:val="28"/>
          <w:lang w:eastAsia="ru-RU"/>
        </w:rPr>
        <w:t xml:space="preserve">"64275 Взнос в уставный капитал акционерного общества "Объединенная судостроительная корпорация", г. Санкт-Петербург, в том числе для последующих взносов в уставные капиталы (вкладов в имущество) дочерних обществ, а также последующего предоставления дочерними обществами взносов в уставные капиталы (вкладов в имущество) своих дочерних обществ в целях погашения задолженности </w:t>
      </w:r>
      <w:r w:rsidR="00A76CF4" w:rsidRPr="005C7D64">
        <w:rPr>
          <w:rFonts w:eastAsiaTheme="minorEastAsia" w:cs="Times New Roman"/>
          <w:szCs w:val="28"/>
          <w:lang w:eastAsia="ru-RU"/>
        </w:rPr>
        <w:t xml:space="preserve">  </w:t>
      </w:r>
      <w:r w:rsidRPr="005C7D64">
        <w:rPr>
          <w:rFonts w:eastAsiaTheme="minorEastAsia" w:cs="Times New Roman"/>
          <w:szCs w:val="28"/>
          <w:lang w:eastAsia="ru-RU"/>
        </w:rPr>
        <w:t>по оплате основного долга и процентов по кредитам и займам</w:t>
      </w:r>
    </w:p>
    <w:p w:rsidR="00FF7F9C" w:rsidRPr="005C7D64" w:rsidRDefault="00FF7F9C" w:rsidP="00FF7F9C">
      <w:pPr>
        <w:widowControl w:val="0"/>
        <w:autoSpaceDE w:val="0"/>
        <w:autoSpaceDN w:val="0"/>
        <w:spacing w:line="360" w:lineRule="auto"/>
        <w:ind w:right="-141"/>
        <w:rPr>
          <w:rFonts w:eastAsiaTheme="minorEastAsia" w:cs="Times New Roman"/>
          <w:szCs w:val="28"/>
          <w:lang w:eastAsia="ru-RU"/>
        </w:rPr>
      </w:pPr>
      <w:r w:rsidRPr="005C7D64">
        <w:rPr>
          <w:rFonts w:eastAsiaTheme="minorEastAsia" w:cs="Times New Roman"/>
          <w:szCs w:val="28"/>
          <w:lang w:eastAsia="ru-RU"/>
        </w:rPr>
        <w:t>64276 Взнос в уставный капитал акционерного общества "Объединенная судостроительная корпорация", г. Санкт-Петербург, в том числе для последующих взносов в уставные капиталы (вкладов в имущество) дочерних обществ, а также последующего предоставления дочерними обществами взносов в уставные капиталы (вкладов в имущество) своих дочерних обществ в целях погашения задолженности</w:t>
      </w:r>
      <w:r w:rsidR="00A76CF4" w:rsidRPr="005C7D64">
        <w:rPr>
          <w:rFonts w:eastAsiaTheme="minorEastAsia" w:cs="Times New Roman"/>
          <w:szCs w:val="28"/>
          <w:lang w:eastAsia="ru-RU"/>
        </w:rPr>
        <w:t xml:space="preserve"> </w:t>
      </w:r>
      <w:r w:rsidRPr="005C7D64">
        <w:rPr>
          <w:rFonts w:eastAsiaTheme="minorEastAsia" w:cs="Times New Roman"/>
          <w:szCs w:val="28"/>
          <w:lang w:eastAsia="ru-RU"/>
        </w:rPr>
        <w:t xml:space="preserve"> по оплате основного долга и процентов по кредитам и займам, уплаты налога </w:t>
      </w:r>
      <w:r w:rsidR="00A76CF4" w:rsidRPr="005C7D64">
        <w:rPr>
          <w:rFonts w:eastAsiaTheme="minorEastAsia" w:cs="Times New Roman"/>
          <w:szCs w:val="28"/>
          <w:lang w:eastAsia="ru-RU"/>
        </w:rPr>
        <w:t xml:space="preserve">                          </w:t>
      </w:r>
      <w:r w:rsidRPr="005C7D64">
        <w:rPr>
          <w:rFonts w:eastAsiaTheme="minorEastAsia" w:cs="Times New Roman"/>
          <w:szCs w:val="28"/>
          <w:lang w:eastAsia="ru-RU"/>
        </w:rPr>
        <w:t>на добавленную стоимость".</w:t>
      </w:r>
    </w:p>
    <w:p w:rsidR="002962FB" w:rsidRPr="005C7D64" w:rsidRDefault="00EF2716" w:rsidP="00832283">
      <w:pPr>
        <w:pStyle w:val="ae"/>
        <w:numPr>
          <w:ilvl w:val="1"/>
          <w:numId w:val="7"/>
        </w:numPr>
        <w:spacing w:before="0" w:after="0"/>
        <w:ind w:left="0" w:right="-141" w:firstLine="709"/>
        <w:jc w:val="both"/>
        <w:rPr>
          <w:sz w:val="28"/>
        </w:rPr>
      </w:pPr>
      <w:r>
        <w:rPr>
          <w:sz w:val="28"/>
          <w:shd w:val="clear" w:color="auto" w:fill="FFFFFF" w:themeFill="background1"/>
        </w:rPr>
        <w:t> </w:t>
      </w:r>
      <w:r w:rsidR="002962FB" w:rsidRPr="005C7D64">
        <w:rPr>
          <w:sz w:val="28"/>
          <w:shd w:val="clear" w:color="auto" w:fill="FFFFFF" w:themeFill="background1"/>
        </w:rPr>
        <w:t>В разделе</w:t>
      </w:r>
      <w:r w:rsidR="002962FB" w:rsidRPr="005C7D64">
        <w:rPr>
          <w:sz w:val="28"/>
        </w:rPr>
        <w:t xml:space="preserve"> IV "Коды направлений расходов федерального                                бюджета и бюджетов государственных внебюджетных фондов                                    Российской Федерации на финансовое обеспечение выполнения функций федеральных государственных органов, оказания услуг и выполнения работ                       (за исключением кодов направлений расходов на достижение результатов федеральных проектов)":</w:t>
      </w:r>
    </w:p>
    <w:p w:rsidR="000B7D35" w:rsidRPr="005C7D64" w:rsidRDefault="00EF2716" w:rsidP="00157A8A">
      <w:pPr>
        <w:pStyle w:val="ae"/>
        <w:numPr>
          <w:ilvl w:val="2"/>
          <w:numId w:val="7"/>
        </w:numPr>
        <w:spacing w:before="0" w:after="0"/>
        <w:ind w:left="0" w:right="-141" w:firstLine="709"/>
        <w:rPr>
          <w:sz w:val="28"/>
        </w:rPr>
      </w:pPr>
      <w:r>
        <w:rPr>
          <w:sz w:val="28"/>
        </w:rPr>
        <w:t> </w:t>
      </w:r>
      <w:r w:rsidR="000B7D35" w:rsidRPr="005C7D64">
        <w:rPr>
          <w:sz w:val="28"/>
        </w:rPr>
        <w:t xml:space="preserve">Дополнить </w:t>
      </w:r>
      <w:r w:rsidR="00382027" w:rsidRPr="005C7D64">
        <w:rPr>
          <w:sz w:val="28"/>
        </w:rPr>
        <w:t xml:space="preserve">направлениями </w:t>
      </w:r>
      <w:r w:rsidR="000B7D35" w:rsidRPr="005C7D64">
        <w:rPr>
          <w:sz w:val="28"/>
        </w:rPr>
        <w:t>расходов следующего содержания:</w:t>
      </w:r>
    </w:p>
    <w:p w:rsidR="00005DCB" w:rsidRPr="005C7D64" w:rsidRDefault="00005DCB" w:rsidP="00FF7F9C">
      <w:pPr>
        <w:shd w:val="clear" w:color="auto" w:fill="FFFFFF" w:themeFill="background1"/>
        <w:spacing w:line="360" w:lineRule="auto"/>
        <w:ind w:right="-141"/>
        <w:rPr>
          <w:szCs w:val="28"/>
        </w:rPr>
      </w:pPr>
      <w:r w:rsidRPr="005C7D64">
        <w:rPr>
          <w:szCs w:val="28"/>
        </w:rPr>
        <w:t xml:space="preserve">"92155 </w:t>
      </w:r>
      <w:r w:rsidR="00BD43DD" w:rsidRPr="005C7D64">
        <w:rPr>
          <w:szCs w:val="28"/>
        </w:rPr>
        <w:t xml:space="preserve">Проведение работ по обследованию технического состояния </w:t>
      </w:r>
      <w:r w:rsidR="00832283" w:rsidRPr="005C7D64">
        <w:rPr>
          <w:szCs w:val="28"/>
        </w:rPr>
        <w:t xml:space="preserve">                  </w:t>
      </w:r>
      <w:r w:rsidR="00BD43DD" w:rsidRPr="005C7D64">
        <w:rPr>
          <w:szCs w:val="28"/>
        </w:rPr>
        <w:t>объектов федеральных государственных учреждений, подлежащих реконструкции или ремонту, с целью составления дефектных ведомостей, определения плана ремонтных (реставрационных) работ</w:t>
      </w:r>
    </w:p>
    <w:p w:rsidR="00BD43DD" w:rsidRPr="005C7D64" w:rsidRDefault="00BD43DD" w:rsidP="00FF7F9C">
      <w:pPr>
        <w:shd w:val="clear" w:color="auto" w:fill="FFFFFF" w:themeFill="background1"/>
        <w:spacing w:line="360" w:lineRule="auto"/>
        <w:ind w:right="-141"/>
        <w:rPr>
          <w:szCs w:val="28"/>
        </w:rPr>
      </w:pPr>
      <w:r w:rsidRPr="005C7D64">
        <w:rPr>
          <w:szCs w:val="28"/>
        </w:rPr>
        <w:lastRenderedPageBreak/>
        <w:t xml:space="preserve">По данному направлению расходов отражаются расходы федерального бюджета, связанные с проведением </w:t>
      </w:r>
      <w:r w:rsidR="004E2CF9" w:rsidRPr="005C7D64">
        <w:rPr>
          <w:szCs w:val="28"/>
        </w:rPr>
        <w:t>работ по обследованию технического состояния объектов федеральных государственных учреждений, подлежащих реконструкции или ремонту, с целью составления дефектных ведомостей, определения плана ремонтных (реставрационных) работ.";</w:t>
      </w:r>
    </w:p>
    <w:p w:rsidR="003E5E91" w:rsidRPr="005C7D64" w:rsidRDefault="003E5E91" w:rsidP="00FF7F9C">
      <w:pPr>
        <w:shd w:val="clear" w:color="auto" w:fill="FFFFFF" w:themeFill="background1"/>
        <w:spacing w:line="360" w:lineRule="auto"/>
        <w:ind w:right="-141"/>
        <w:rPr>
          <w:szCs w:val="28"/>
        </w:rPr>
      </w:pPr>
      <w:r w:rsidRPr="005C7D64">
        <w:rPr>
          <w:szCs w:val="28"/>
        </w:rPr>
        <w:t>"92191 Создание ракетно-космических комплексов с модулями российской орбитальной станции и орбитального комплекса российской орбитальной станции</w:t>
      </w:r>
    </w:p>
    <w:p w:rsidR="003E5E91" w:rsidRPr="005C7D64" w:rsidRDefault="003E5E91"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создание ракетно-космических комплексов с модулями российской орбитальной станции и орбитального комплекса российской орбитальной станции.</w:t>
      </w:r>
    </w:p>
    <w:p w:rsidR="00BB6F25" w:rsidRPr="005C7D64" w:rsidRDefault="00BB6F25" w:rsidP="00FF7F9C">
      <w:pPr>
        <w:shd w:val="clear" w:color="auto" w:fill="FFFFFF" w:themeFill="background1"/>
        <w:spacing w:line="360" w:lineRule="auto"/>
        <w:ind w:right="-141"/>
        <w:rPr>
          <w:szCs w:val="28"/>
        </w:rPr>
      </w:pPr>
      <w:r w:rsidRPr="005C7D64">
        <w:rPr>
          <w:szCs w:val="28"/>
        </w:rPr>
        <w:t>92192 Создание наземной космической инфраструктуры в целях создания космического комплекса российской орбитальной станции</w:t>
      </w:r>
    </w:p>
    <w:p w:rsidR="00BB6F25" w:rsidRPr="005C7D64" w:rsidRDefault="00BB6F25"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создание наземной космической инфраструктуры в целях создания космического комплекса российской орбитальной станции.</w:t>
      </w:r>
    </w:p>
    <w:p w:rsidR="00C32460" w:rsidRPr="005C7D64" w:rsidRDefault="00C32460" w:rsidP="00FF7F9C">
      <w:pPr>
        <w:shd w:val="clear" w:color="auto" w:fill="FFFFFF" w:themeFill="background1"/>
        <w:spacing w:line="360" w:lineRule="auto"/>
        <w:ind w:right="-141"/>
        <w:rPr>
          <w:szCs w:val="28"/>
        </w:rPr>
      </w:pPr>
      <w:r w:rsidRPr="005C7D64">
        <w:rPr>
          <w:szCs w:val="28"/>
        </w:rPr>
        <w:t xml:space="preserve">92193 Обеспечение научно-технического, технологического, </w:t>
      </w:r>
      <w:r w:rsidR="00005CA2" w:rsidRPr="005C7D64">
        <w:rPr>
          <w:szCs w:val="28"/>
        </w:rPr>
        <w:t xml:space="preserve">                                  </w:t>
      </w:r>
      <w:r w:rsidRPr="005C7D64">
        <w:rPr>
          <w:szCs w:val="28"/>
        </w:rPr>
        <w:t>технико-экономического и информационно-аналитического сопровождения создания российской орбитальной станции</w:t>
      </w:r>
    </w:p>
    <w:p w:rsidR="00C32460" w:rsidRPr="005C7D64" w:rsidRDefault="00C32460"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обеспечение научно-технического, технологического,                               технико-экономического и информационно-аналитического сопровождения создания российской орбитальной станции.";</w:t>
      </w:r>
    </w:p>
    <w:p w:rsidR="008B186D" w:rsidRPr="005C7D64" w:rsidRDefault="008B186D" w:rsidP="00FF7F9C">
      <w:pPr>
        <w:shd w:val="clear" w:color="auto" w:fill="FFFFFF" w:themeFill="background1"/>
        <w:spacing w:line="360" w:lineRule="auto"/>
        <w:ind w:right="-141"/>
        <w:rPr>
          <w:szCs w:val="28"/>
        </w:rPr>
      </w:pPr>
      <w:r w:rsidRPr="005C7D64">
        <w:rPr>
          <w:szCs w:val="28"/>
        </w:rPr>
        <w:t>"92548 Строительство и реконструкция инфраструктуры образовательных организаций высшего образования в сфере транспорта за счет средств резервного фонда Правительства Российской Федерации</w:t>
      </w:r>
    </w:p>
    <w:p w:rsidR="008B186D" w:rsidRPr="005C7D64" w:rsidRDefault="008B186D"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w:t>
      </w:r>
      <w:r w:rsidR="00562A7C" w:rsidRPr="005C7D64">
        <w:rPr>
          <w:szCs w:val="28"/>
        </w:rPr>
        <w:t xml:space="preserve"> на строительство и реконструкцию инфраструктуры образовательных организаций высшего образования в сфере транспорта за счет средств резервного фонда Правительства Российской Федерации.</w:t>
      </w:r>
    </w:p>
    <w:p w:rsidR="00004CEC" w:rsidRPr="005C7D64" w:rsidRDefault="00004CEC" w:rsidP="00FF7F9C">
      <w:pPr>
        <w:shd w:val="clear" w:color="auto" w:fill="FFFFFF" w:themeFill="background1"/>
        <w:spacing w:line="360" w:lineRule="auto"/>
        <w:ind w:right="-141"/>
        <w:rPr>
          <w:szCs w:val="28"/>
        </w:rPr>
      </w:pPr>
      <w:r w:rsidRPr="005C7D64">
        <w:rPr>
          <w:szCs w:val="28"/>
        </w:rPr>
        <w:lastRenderedPageBreak/>
        <w:t>92598 Реализация мероприятий федеральной целевой программы за счет средств резервного фонда Правительства Российской Федерации</w:t>
      </w:r>
    </w:p>
    <w:p w:rsidR="00004CEC" w:rsidRPr="005C7D64" w:rsidRDefault="00004CEC"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реализацию мероприятий федеральной целевой программы за счет средств резервного фонда Правительства Российской Федерации.</w:t>
      </w:r>
    </w:p>
    <w:p w:rsidR="00287A08" w:rsidRPr="005C7D64" w:rsidRDefault="00287A08" w:rsidP="00FF7F9C">
      <w:pPr>
        <w:shd w:val="clear" w:color="auto" w:fill="FFFFFF" w:themeFill="background1"/>
        <w:spacing w:line="360" w:lineRule="auto"/>
        <w:ind w:right="-141"/>
        <w:rPr>
          <w:szCs w:val="28"/>
        </w:rPr>
      </w:pPr>
      <w:r w:rsidRPr="005C7D64">
        <w:rPr>
          <w:szCs w:val="28"/>
        </w:rPr>
        <w:t xml:space="preserve">92625 Обеспечение выполнения неотложных работ по локализации зон чрезвычайной ситуации в местах затопления частей танкеров "Волгонефть-212"                     и "Волгонефть-239" в результате их крушения в Керченском проливе                                             15 декабря 2024 года за счет средств резервного фонда Правительства </w:t>
      </w:r>
      <w:r w:rsidR="00005CA2" w:rsidRPr="005C7D64">
        <w:rPr>
          <w:szCs w:val="28"/>
        </w:rPr>
        <w:t xml:space="preserve">                      </w:t>
      </w:r>
      <w:r w:rsidRPr="005C7D64">
        <w:rPr>
          <w:szCs w:val="28"/>
        </w:rPr>
        <w:t>Российской Федерации</w:t>
      </w:r>
    </w:p>
    <w:p w:rsidR="00287A08" w:rsidRPr="005C7D64" w:rsidRDefault="00287A08" w:rsidP="00FF7F9C">
      <w:pPr>
        <w:shd w:val="clear" w:color="auto" w:fill="FFFFFF" w:themeFill="background1"/>
        <w:spacing w:line="360" w:lineRule="auto"/>
        <w:ind w:right="-141"/>
        <w:rPr>
          <w:szCs w:val="28"/>
        </w:rPr>
      </w:pPr>
      <w:r w:rsidRPr="005C7D64">
        <w:rPr>
          <w:szCs w:val="28"/>
        </w:rPr>
        <w:t xml:space="preserve">По данному направлению расходов отражаются расходы федерального бюджета на обеспечение выполнения неотложных работ по локализации зон чрезвычайной ситуации в местах затопления частей танкеров "Волгонефть-212"                     и "Волгонефть-239" в результате их крушения в Керченском проливе                                             15 декабря 2024 года за счет средств резервного фонда Правительства </w:t>
      </w:r>
      <w:r w:rsidR="00005CA2" w:rsidRPr="005C7D64">
        <w:rPr>
          <w:szCs w:val="28"/>
        </w:rPr>
        <w:t xml:space="preserve">                      </w:t>
      </w:r>
      <w:r w:rsidRPr="005C7D64">
        <w:rPr>
          <w:szCs w:val="28"/>
        </w:rPr>
        <w:t>Российской Федерации.</w:t>
      </w:r>
    </w:p>
    <w:p w:rsidR="00760E5F" w:rsidRPr="005C7D64" w:rsidRDefault="00760E5F" w:rsidP="00FF7F9C">
      <w:pPr>
        <w:shd w:val="clear" w:color="auto" w:fill="FFFFFF" w:themeFill="background1"/>
        <w:spacing w:line="360" w:lineRule="auto"/>
        <w:ind w:right="-141"/>
        <w:rPr>
          <w:szCs w:val="28"/>
        </w:rPr>
      </w:pPr>
      <w:r w:rsidRPr="005C7D64">
        <w:rPr>
          <w:szCs w:val="28"/>
        </w:rPr>
        <w:t>92634 Строительство и приобретение жилых помещений для постоянного проживания имеющих специальные звания сотрудников федеральных органов исполнительной власти, в которых предусмотрена служба, приравненная к военной, за счет средств резервного фонда Правительства Российской Федерации</w:t>
      </w:r>
    </w:p>
    <w:p w:rsidR="003F4E4F" w:rsidRPr="005C7D64" w:rsidRDefault="003F4E4F"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строительство и приобретение жилых помещений для постоянного проживания имеющих специальные звания сотрудников федеральных органов исполнительной власти, в которых предусмотрена служба, приравненная к военной, за счет средств резервного фонда Правительства Российской Федерации.</w:t>
      </w:r>
    </w:p>
    <w:p w:rsidR="0009423B" w:rsidRPr="005C7D64" w:rsidRDefault="0009423B" w:rsidP="00FF7F9C">
      <w:pPr>
        <w:shd w:val="clear" w:color="auto" w:fill="FFFFFF" w:themeFill="background1"/>
        <w:spacing w:line="360" w:lineRule="auto"/>
        <w:ind w:right="-141"/>
        <w:rPr>
          <w:szCs w:val="28"/>
        </w:rPr>
      </w:pPr>
      <w:r w:rsidRPr="005C7D64">
        <w:rPr>
          <w:szCs w:val="28"/>
        </w:rPr>
        <w:t>92636 Модернизация лабораторий и научно-производственных мощностей научных и противочумных учреждений за счет средств резервного фонда Правительства Российской Федерации</w:t>
      </w:r>
    </w:p>
    <w:p w:rsidR="0009423B" w:rsidRPr="005C7D64" w:rsidRDefault="0009423B" w:rsidP="00FF7F9C">
      <w:pPr>
        <w:shd w:val="clear" w:color="auto" w:fill="FFFFFF" w:themeFill="background1"/>
        <w:spacing w:line="360" w:lineRule="auto"/>
        <w:ind w:right="-141"/>
        <w:rPr>
          <w:szCs w:val="28"/>
        </w:rPr>
      </w:pPr>
      <w:r w:rsidRPr="005C7D64">
        <w:rPr>
          <w:szCs w:val="28"/>
        </w:rPr>
        <w:t xml:space="preserve">По данному направлению расходов отражаются расходы федерального бюджета на модернизацию лабораторий и научно-производственных мощностей </w:t>
      </w:r>
      <w:r w:rsidRPr="005C7D64">
        <w:rPr>
          <w:szCs w:val="28"/>
        </w:rPr>
        <w:lastRenderedPageBreak/>
        <w:t>научных и противочумных учреждений за счет средств резервного фонда Правительства Российской Федерации</w:t>
      </w:r>
      <w:r w:rsidR="00283942" w:rsidRPr="005C7D64">
        <w:rPr>
          <w:szCs w:val="28"/>
        </w:rPr>
        <w:t>.</w:t>
      </w:r>
    </w:p>
    <w:p w:rsidR="009C5B01" w:rsidRPr="005C7D64" w:rsidRDefault="009C5B01" w:rsidP="00FF7F9C">
      <w:pPr>
        <w:shd w:val="clear" w:color="auto" w:fill="FFFFFF" w:themeFill="background1"/>
        <w:spacing w:line="360" w:lineRule="auto"/>
        <w:ind w:right="-141"/>
        <w:rPr>
          <w:szCs w:val="28"/>
        </w:rPr>
      </w:pPr>
      <w:r w:rsidRPr="005C7D64">
        <w:rPr>
          <w:szCs w:val="28"/>
        </w:rPr>
        <w:t>92638 Создание сети лабораторий высокого уровня биологической безопасности для оперативной расшифровки и изучения опасных и неизвестных инфекций за счет средств резервного фонда Правительства Российской Федерации</w:t>
      </w:r>
    </w:p>
    <w:p w:rsidR="009C5B01" w:rsidRPr="005C7D64" w:rsidRDefault="009C5B01"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создание сети лабораторий высокого уровня биологической безопасности для оперативной расшифровки и изучения опасных и неизвестных инфекций за счет средств резервного фонда Правительства Российской Федерации.";</w:t>
      </w:r>
    </w:p>
    <w:p w:rsidR="00A03E0A" w:rsidRPr="005C7D64" w:rsidRDefault="00A03E0A" w:rsidP="00FF7F9C">
      <w:pPr>
        <w:shd w:val="clear" w:color="auto" w:fill="FFFFFF" w:themeFill="background1"/>
        <w:spacing w:line="360" w:lineRule="auto"/>
        <w:ind w:right="-141"/>
        <w:rPr>
          <w:szCs w:val="28"/>
        </w:rPr>
      </w:pPr>
      <w:r w:rsidRPr="005C7D64">
        <w:rPr>
          <w:szCs w:val="28"/>
        </w:rPr>
        <w:t>"92781 Обеспечение реализации мероприятий по развитию космической ядерной энергетики России</w:t>
      </w:r>
    </w:p>
    <w:p w:rsidR="00A03E0A" w:rsidRPr="005C7D64" w:rsidRDefault="00A03E0A"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обеспечение реализации мероприятий по развитию космической ядерной энергетики России.";</w:t>
      </w:r>
    </w:p>
    <w:p w:rsidR="00E10F25" w:rsidRPr="005C7D64" w:rsidRDefault="00E10F25" w:rsidP="00FF7F9C">
      <w:pPr>
        <w:shd w:val="clear" w:color="auto" w:fill="FFFFFF" w:themeFill="background1"/>
        <w:spacing w:line="360" w:lineRule="auto"/>
        <w:ind w:right="-141"/>
        <w:rPr>
          <w:szCs w:val="28"/>
        </w:rPr>
      </w:pPr>
      <w:r w:rsidRPr="005C7D64">
        <w:rPr>
          <w:szCs w:val="28"/>
        </w:rPr>
        <w:t>"92789 Мероприятия по развитию сотрудничества со странами Восточной Европы, Закавказья и Центральной Азии и другими государствами, включая оказание им материально-технической, научно-методической поддержки и подготовку кадров, в области борьбы с распространением чумы</w:t>
      </w:r>
    </w:p>
    <w:p w:rsidR="00E10F25" w:rsidRPr="005C7D64" w:rsidRDefault="00E10F25" w:rsidP="00FF7F9C">
      <w:pPr>
        <w:shd w:val="clear" w:color="auto" w:fill="FFFFFF" w:themeFill="background1"/>
        <w:spacing w:line="360" w:lineRule="auto"/>
        <w:ind w:right="-141"/>
        <w:rPr>
          <w:szCs w:val="28"/>
        </w:rPr>
      </w:pPr>
      <w:r w:rsidRPr="005C7D64">
        <w:rPr>
          <w:szCs w:val="28"/>
        </w:rPr>
        <w:t xml:space="preserve">По данному направлению расходов отражаются расходы федерального бюджета на </w:t>
      </w:r>
      <w:r w:rsidR="00EC256D" w:rsidRPr="005C7D64">
        <w:rPr>
          <w:szCs w:val="28"/>
        </w:rPr>
        <w:t xml:space="preserve">реализацию мероприятий по развитию сотрудничества со странами Восточной Европы, Закавказья и Центральной Азии и другими государствами, включая оказание им материально-технической, научно-методической поддержки </w:t>
      </w:r>
      <w:r w:rsidR="00005CA2" w:rsidRPr="005C7D64">
        <w:rPr>
          <w:szCs w:val="28"/>
        </w:rPr>
        <w:t xml:space="preserve">                 </w:t>
      </w:r>
      <w:r w:rsidR="00EC256D" w:rsidRPr="005C7D64">
        <w:rPr>
          <w:szCs w:val="28"/>
        </w:rPr>
        <w:t>и подготовку кадров, в области борьбы с распространением чумы</w:t>
      </w:r>
      <w:r w:rsidR="008B1581" w:rsidRPr="005C7D64">
        <w:rPr>
          <w:szCs w:val="28"/>
        </w:rPr>
        <w:t>.";</w:t>
      </w:r>
    </w:p>
    <w:p w:rsidR="008B1581" w:rsidRPr="005C7D64" w:rsidRDefault="008B1581" w:rsidP="00FF7F9C">
      <w:pPr>
        <w:shd w:val="clear" w:color="auto" w:fill="FFFFFF" w:themeFill="background1"/>
        <w:spacing w:line="360" w:lineRule="auto"/>
        <w:ind w:right="-141"/>
        <w:rPr>
          <w:szCs w:val="28"/>
        </w:rPr>
      </w:pPr>
      <w:r w:rsidRPr="005C7D64">
        <w:rPr>
          <w:szCs w:val="28"/>
        </w:rPr>
        <w:t>"92801 Обеспечение реализации мероприятий по комплексному развитию космических информационных технологий ("Сфера")</w:t>
      </w:r>
    </w:p>
    <w:p w:rsidR="008B1581" w:rsidRPr="005C7D64" w:rsidRDefault="008B1581"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обеспечение реализации мероприятий по комплексному развитию космических информационных технологий ("Сфера").</w:t>
      </w:r>
    </w:p>
    <w:p w:rsidR="005B228A" w:rsidRPr="005C7D64" w:rsidRDefault="005B228A" w:rsidP="00FF7F9C">
      <w:pPr>
        <w:shd w:val="clear" w:color="auto" w:fill="FFFFFF" w:themeFill="background1"/>
        <w:spacing w:line="360" w:lineRule="auto"/>
        <w:ind w:right="-141"/>
        <w:rPr>
          <w:szCs w:val="28"/>
        </w:rPr>
      </w:pPr>
      <w:r w:rsidRPr="005C7D64">
        <w:rPr>
          <w:szCs w:val="28"/>
        </w:rPr>
        <w:lastRenderedPageBreak/>
        <w:t>92802 Выполнение научно-исследовательских и опытно-конструкторских работ по комплексному развитию космических информационных технологий ("Сфера")</w:t>
      </w:r>
    </w:p>
    <w:p w:rsidR="005B228A" w:rsidRPr="005C7D64" w:rsidRDefault="005B228A"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выполнение научно-исследовательских и опытно-конструкторских работ по комплексному развитию космических информационных технологий ("Сфера").</w:t>
      </w:r>
    </w:p>
    <w:p w:rsidR="00795C0D" w:rsidRPr="005C7D64" w:rsidRDefault="00795C0D" w:rsidP="00FF7F9C">
      <w:pPr>
        <w:shd w:val="clear" w:color="auto" w:fill="FFFFFF" w:themeFill="background1"/>
        <w:spacing w:line="360" w:lineRule="auto"/>
        <w:ind w:right="-141"/>
        <w:rPr>
          <w:szCs w:val="28"/>
        </w:rPr>
      </w:pPr>
      <w:r w:rsidRPr="005C7D64">
        <w:rPr>
          <w:szCs w:val="28"/>
        </w:rPr>
        <w:t xml:space="preserve">92803 Обеспечение изготовления и проведения летных испытаний           российско-белорусского космического аппарата и космической системы </w:t>
      </w:r>
      <w:r w:rsidR="00005CA2" w:rsidRPr="005C7D64">
        <w:rPr>
          <w:szCs w:val="28"/>
        </w:rPr>
        <w:t xml:space="preserve">                                        </w:t>
      </w:r>
      <w:r w:rsidRPr="005C7D64">
        <w:rPr>
          <w:szCs w:val="28"/>
        </w:rPr>
        <w:t>на его основе</w:t>
      </w:r>
    </w:p>
    <w:p w:rsidR="00795C0D" w:rsidRPr="005C7D64" w:rsidRDefault="00795C0D" w:rsidP="00FF7F9C">
      <w:pPr>
        <w:shd w:val="clear" w:color="auto" w:fill="FFFFFF" w:themeFill="background1"/>
        <w:spacing w:line="360" w:lineRule="auto"/>
        <w:ind w:right="-141"/>
        <w:rPr>
          <w:szCs w:val="28"/>
        </w:rPr>
      </w:pPr>
      <w:r w:rsidRPr="005C7D64">
        <w:rPr>
          <w:szCs w:val="28"/>
        </w:rPr>
        <w:t xml:space="preserve">По данному направлению расходов отражаются расходы федерального бюджета на обеспечение изготовления и проведения летных испытаний                  российско-белорусского космического аппарата и космической системы </w:t>
      </w:r>
      <w:r w:rsidR="00005CA2" w:rsidRPr="005C7D64">
        <w:rPr>
          <w:szCs w:val="28"/>
        </w:rPr>
        <w:t xml:space="preserve">                                   </w:t>
      </w:r>
      <w:r w:rsidRPr="005C7D64">
        <w:rPr>
          <w:szCs w:val="28"/>
        </w:rPr>
        <w:t>на его основе.</w:t>
      </w:r>
    </w:p>
    <w:p w:rsidR="00800EF5" w:rsidRPr="005C7D64" w:rsidRDefault="00800EF5" w:rsidP="00FF7F9C">
      <w:pPr>
        <w:shd w:val="clear" w:color="auto" w:fill="FFFFFF" w:themeFill="background1"/>
        <w:spacing w:line="360" w:lineRule="auto"/>
        <w:ind w:right="-141"/>
        <w:rPr>
          <w:szCs w:val="28"/>
        </w:rPr>
      </w:pPr>
      <w:r w:rsidRPr="005C7D64">
        <w:rPr>
          <w:szCs w:val="28"/>
        </w:rPr>
        <w:t>92804 Обеспечение разработки и эксплуатации российско-белорусской космической системы</w:t>
      </w:r>
    </w:p>
    <w:p w:rsidR="00800EF5" w:rsidRPr="005C7D64" w:rsidRDefault="00800EF5"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обеспечение разработки и эксплуатации российско-белорусской космической системы.</w:t>
      </w:r>
    </w:p>
    <w:p w:rsidR="004E2CF9" w:rsidRPr="005C7D64" w:rsidRDefault="004E2CF9" w:rsidP="00FF7F9C">
      <w:pPr>
        <w:shd w:val="clear" w:color="auto" w:fill="FFFFFF" w:themeFill="background1"/>
        <w:spacing w:line="360" w:lineRule="auto"/>
        <w:ind w:right="-141"/>
        <w:rPr>
          <w:szCs w:val="28"/>
        </w:rPr>
      </w:pPr>
      <w:r w:rsidRPr="005C7D64">
        <w:rPr>
          <w:szCs w:val="28"/>
        </w:rPr>
        <w:t>92813 Реализация программы "Магистры русского языка"</w:t>
      </w:r>
    </w:p>
    <w:p w:rsidR="004E2CF9" w:rsidRPr="005C7D64" w:rsidRDefault="004E2CF9" w:rsidP="004E2CF9">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связанные с реализацией программы "Магистры русского языка".";</w:t>
      </w:r>
    </w:p>
    <w:p w:rsidR="0069183B" w:rsidRPr="005C7D64" w:rsidRDefault="0069183B" w:rsidP="004E2CF9">
      <w:pPr>
        <w:shd w:val="clear" w:color="auto" w:fill="FFFFFF" w:themeFill="background1"/>
        <w:spacing w:line="360" w:lineRule="auto"/>
        <w:ind w:right="-141"/>
        <w:rPr>
          <w:szCs w:val="28"/>
        </w:rPr>
      </w:pPr>
      <w:r w:rsidRPr="005C7D64">
        <w:rPr>
          <w:szCs w:val="28"/>
        </w:rPr>
        <w:t>"92950 Реализация мероприятия по наполнению федерального фонда данных дистанционного зондирования Земли из космоса данными дистанционного зондирования Земли, получаемыми с российских негосударственных космических аппаратов</w:t>
      </w:r>
    </w:p>
    <w:p w:rsidR="0069183B" w:rsidRPr="005C7D64" w:rsidRDefault="0069183B" w:rsidP="004E2CF9">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реализацию мероприятия по наполнению федерального фонда данных дистанционного зондирования Земли из космоса данными дистанционного зондирования Земли, получаемыми с российских негосударственных космических аппаратов.";</w:t>
      </w:r>
    </w:p>
    <w:p w:rsidR="00E735AA" w:rsidRPr="005C7D64" w:rsidRDefault="00E735AA" w:rsidP="00E735AA">
      <w:pPr>
        <w:shd w:val="clear" w:color="auto" w:fill="FFFFFF" w:themeFill="background1"/>
        <w:spacing w:line="360" w:lineRule="auto"/>
        <w:ind w:right="-141"/>
        <w:rPr>
          <w:szCs w:val="28"/>
        </w:rPr>
      </w:pPr>
      <w:r w:rsidRPr="005C7D64">
        <w:rPr>
          <w:szCs w:val="28"/>
        </w:rPr>
        <w:lastRenderedPageBreak/>
        <w:t>"96180 Проведение мероприятий по управлению государственным имуществом, включая содержание вновь вводимых объектов и регистрацию имущественных прав, учреждений, подведомственных Министерству здравоохранения Российской Федерации</w:t>
      </w:r>
    </w:p>
    <w:p w:rsidR="00E735AA" w:rsidRPr="005C7D64" w:rsidRDefault="00E735AA" w:rsidP="00E735AA">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связанные с проведением мероприятий по управлению государственным имуществом, включая содержание вновь вводимых объектов и регистрацию имущественных прав, учреждений, подведомственных Министерству здравоохранения Российской Федерации.";</w:t>
      </w:r>
    </w:p>
    <w:p w:rsidR="00763F2E" w:rsidRPr="005C7D64" w:rsidRDefault="00763F2E" w:rsidP="004E2CF9">
      <w:pPr>
        <w:shd w:val="clear" w:color="auto" w:fill="FFFFFF" w:themeFill="background1"/>
        <w:spacing w:line="360" w:lineRule="auto"/>
        <w:ind w:right="-141"/>
        <w:rPr>
          <w:szCs w:val="28"/>
        </w:rPr>
      </w:pPr>
      <w:r w:rsidRPr="005C7D64">
        <w:rPr>
          <w:szCs w:val="28"/>
        </w:rPr>
        <w:t>"96631 Мероприятия по оказанию содействия странам Африки в обеспечении санитарно-эпидемиологического благополучия населения, профилактики и борьбы</w:t>
      </w:r>
      <w:r w:rsidR="00005CA2" w:rsidRPr="005C7D64">
        <w:rPr>
          <w:szCs w:val="28"/>
        </w:rPr>
        <w:t xml:space="preserve">          </w:t>
      </w:r>
      <w:r w:rsidRPr="005C7D64">
        <w:rPr>
          <w:szCs w:val="28"/>
        </w:rPr>
        <w:t xml:space="preserve"> с инфекционными заболеваниями</w:t>
      </w:r>
    </w:p>
    <w:p w:rsidR="00763F2E" w:rsidRPr="005C7D64" w:rsidRDefault="00763F2E" w:rsidP="004E2CF9">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на реализацию мероприятий по оказанию содействия странам Африки                      в обеспечении санитарно-эпидемиологического благополучия населения, профилактики и борьбы с инфекционными заболеваниями.";</w:t>
      </w:r>
    </w:p>
    <w:p w:rsidR="000B7D35" w:rsidRPr="005C7D64" w:rsidRDefault="000B7D35" w:rsidP="00FF7F9C">
      <w:pPr>
        <w:shd w:val="clear" w:color="auto" w:fill="FFFFFF" w:themeFill="background1"/>
        <w:spacing w:line="360" w:lineRule="auto"/>
        <w:ind w:right="-141"/>
        <w:rPr>
          <w:szCs w:val="28"/>
        </w:rPr>
      </w:pPr>
      <w:r w:rsidRPr="005C7D64">
        <w:rPr>
          <w:szCs w:val="28"/>
        </w:rPr>
        <w:t>"97031 Финансовое обеспечение закупок работ (услуг) по созданию, развитию, внедрению и эксплуатации сервисов государственной информационной системы обязательного медицинского страхования и организации ее информационного взаимодействия с единой государственной информационной системой в сфере здравоохранения</w:t>
      </w:r>
    </w:p>
    <w:p w:rsidR="00A01942" w:rsidRPr="005C7D64" w:rsidRDefault="000B7D35" w:rsidP="00FF7F9C">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бюджета Федерального фонда обязательного медицинского страхования на финансовое обеспечение закупок работ (услуг) по созданию, развитию, внедрению                                              и эксплуатации сервисов государственной информационной системы обязательного медицинского страхования и организации ее информационного взаимодействия                           с единой государственной информационной системой в сфере здравоохранения.</w:t>
      </w:r>
      <w:r w:rsidR="00AA3CE9" w:rsidRPr="005C7D64">
        <w:rPr>
          <w:szCs w:val="28"/>
        </w:rPr>
        <w:t>"</w:t>
      </w:r>
      <w:r w:rsidR="00A01942" w:rsidRPr="005C7D64">
        <w:rPr>
          <w:szCs w:val="28"/>
        </w:rPr>
        <w:t>;</w:t>
      </w:r>
    </w:p>
    <w:p w:rsidR="00EB0DC6" w:rsidRPr="005C7D64" w:rsidRDefault="00EB0DC6" w:rsidP="00FF7F9C">
      <w:pPr>
        <w:shd w:val="clear" w:color="auto" w:fill="FFFFFF" w:themeFill="background1"/>
        <w:spacing w:line="360" w:lineRule="auto"/>
        <w:ind w:right="-141"/>
        <w:rPr>
          <w:szCs w:val="28"/>
        </w:rPr>
      </w:pPr>
      <w:r w:rsidRPr="005C7D64">
        <w:rPr>
          <w:szCs w:val="28"/>
        </w:rPr>
        <w:t xml:space="preserve">"99992 Завершение реализации мероприятий федеральной целевой </w:t>
      </w:r>
      <w:r w:rsidR="00005CA2" w:rsidRPr="005C7D64">
        <w:rPr>
          <w:szCs w:val="28"/>
        </w:rPr>
        <w:t xml:space="preserve">               </w:t>
      </w:r>
      <w:r w:rsidRPr="005C7D64">
        <w:rPr>
          <w:szCs w:val="28"/>
        </w:rPr>
        <w:t xml:space="preserve">программы "Развитие физической культуры и спорта в Российской Федерации </w:t>
      </w:r>
      <w:r w:rsidR="00005CA2" w:rsidRPr="005C7D64">
        <w:rPr>
          <w:szCs w:val="28"/>
        </w:rPr>
        <w:t xml:space="preserve">                          </w:t>
      </w:r>
      <w:r w:rsidRPr="005C7D64">
        <w:rPr>
          <w:szCs w:val="28"/>
        </w:rPr>
        <w:t>на 2016 - 2020 годы"</w:t>
      </w:r>
    </w:p>
    <w:p w:rsidR="00EB0DC6" w:rsidRPr="005C7D64" w:rsidRDefault="00EB0DC6" w:rsidP="00FF7F9C">
      <w:pPr>
        <w:shd w:val="clear" w:color="auto" w:fill="FFFFFF" w:themeFill="background1"/>
        <w:spacing w:line="360" w:lineRule="auto"/>
        <w:ind w:right="-141"/>
        <w:rPr>
          <w:szCs w:val="28"/>
        </w:rPr>
      </w:pPr>
      <w:r w:rsidRPr="005C7D64">
        <w:rPr>
          <w:szCs w:val="28"/>
        </w:rPr>
        <w:lastRenderedPageBreak/>
        <w:t xml:space="preserve">По данному направлению расходов отражаются расходы федерального бюджета, связанные с завершением реализации мероприятий федеральной целевой программы "Развитие физической культуры и спорта в Российской Федерации </w:t>
      </w:r>
      <w:r w:rsidR="00005CA2" w:rsidRPr="005C7D64">
        <w:rPr>
          <w:szCs w:val="28"/>
        </w:rPr>
        <w:t xml:space="preserve">                       </w:t>
      </w:r>
      <w:r w:rsidRPr="005C7D64">
        <w:rPr>
          <w:szCs w:val="28"/>
        </w:rPr>
        <w:t>на 2016 - 2020 годы".";</w:t>
      </w:r>
    </w:p>
    <w:p w:rsidR="000B7D35" w:rsidRPr="005C7D64" w:rsidRDefault="00A01942" w:rsidP="00FF7F9C">
      <w:pPr>
        <w:shd w:val="clear" w:color="auto" w:fill="FFFFFF" w:themeFill="background1"/>
        <w:spacing w:line="360" w:lineRule="auto"/>
        <w:ind w:right="-141"/>
        <w:rPr>
          <w:szCs w:val="28"/>
        </w:rPr>
      </w:pPr>
      <w:r w:rsidRPr="005C7D64">
        <w:rPr>
          <w:szCs w:val="28"/>
        </w:rPr>
        <w:t>"9С013 Закупка и поставка общественного транспорта в отдельные субъекты Российской Федерации</w:t>
      </w:r>
    </w:p>
    <w:p w:rsidR="00005CA2" w:rsidRPr="005C7D64" w:rsidRDefault="00080B51" w:rsidP="00005DCB">
      <w:pPr>
        <w:shd w:val="clear" w:color="auto" w:fill="FFFFFF" w:themeFill="background1"/>
        <w:spacing w:line="360" w:lineRule="auto"/>
        <w:ind w:right="-141"/>
        <w:rPr>
          <w:szCs w:val="28"/>
        </w:rPr>
      </w:pPr>
      <w:r w:rsidRPr="005C7D64">
        <w:rPr>
          <w:szCs w:val="28"/>
        </w:rPr>
        <w:t>По данному направлению расходов отражаются расходы федерального бюджета, связанные с закупкой и поставкой общественного транспорта в отдельные субъекты Российской Федерации."</w:t>
      </w:r>
      <w:r w:rsidR="003F4E4F" w:rsidRPr="005C7D64">
        <w:rPr>
          <w:szCs w:val="28"/>
        </w:rPr>
        <w:t>.</w:t>
      </w:r>
    </w:p>
    <w:p w:rsidR="00015E94" w:rsidRPr="005C7D64" w:rsidRDefault="00EF2716" w:rsidP="00015E94">
      <w:pPr>
        <w:pStyle w:val="ae"/>
        <w:numPr>
          <w:ilvl w:val="2"/>
          <w:numId w:val="7"/>
        </w:numPr>
        <w:shd w:val="clear" w:color="auto" w:fill="FFFFFF" w:themeFill="background1"/>
        <w:spacing w:before="0" w:after="0"/>
        <w:ind w:left="0" w:right="-141" w:firstLine="709"/>
        <w:jc w:val="both"/>
        <w:rPr>
          <w:sz w:val="28"/>
        </w:rPr>
      </w:pPr>
      <w:r>
        <w:rPr>
          <w:sz w:val="28"/>
        </w:rPr>
        <w:t> </w:t>
      </w:r>
      <w:r w:rsidR="002962FB" w:rsidRPr="005C7D64">
        <w:rPr>
          <w:sz w:val="28"/>
        </w:rPr>
        <w:t>В тексте направления расходов "92220 Закупка беспилотных авиационных систем" после слов "связанные с закупкой" дополнить словами</w:t>
      </w:r>
      <w:r w:rsidR="00604F25" w:rsidRPr="005C7D64">
        <w:rPr>
          <w:sz w:val="28"/>
        </w:rPr>
        <w:t xml:space="preserve">                         </w:t>
      </w:r>
      <w:r w:rsidR="002962FB" w:rsidRPr="005C7D64">
        <w:rPr>
          <w:sz w:val="28"/>
        </w:rPr>
        <w:t xml:space="preserve"> "и содержанием (включая расходы на запасные части и т.д.)".</w:t>
      </w:r>
    </w:p>
    <w:p w:rsidR="00015E94" w:rsidRPr="005C7D64" w:rsidRDefault="00EF2716" w:rsidP="00015E94">
      <w:pPr>
        <w:shd w:val="clear" w:color="auto" w:fill="FFFFFF" w:themeFill="background1"/>
        <w:spacing w:line="360" w:lineRule="auto"/>
        <w:ind w:right="-142"/>
      </w:pPr>
      <w:r>
        <w:t>4. </w:t>
      </w:r>
      <w:r w:rsidR="00015E94" w:rsidRPr="005C7D64">
        <w:t>Раздел II</w:t>
      </w:r>
      <w:r w:rsidR="00CD49F0" w:rsidRPr="005C7D64">
        <w:t>.</w:t>
      </w:r>
      <w:r w:rsidR="00015E94" w:rsidRPr="005C7D64">
        <w:t xml:space="preserve"> "Коды направлений расходов целевых статей расходов федерального бюджета на достижение результатов федерального проекта "Производство судов и судового оборудования" п</w:t>
      </w:r>
      <w:r w:rsidR="00992797" w:rsidRPr="005C7D64">
        <w:t>риложени</w:t>
      </w:r>
      <w:r w:rsidR="00015E94" w:rsidRPr="005C7D64">
        <w:t>я</w:t>
      </w:r>
      <w:r w:rsidR="00992797" w:rsidRPr="005C7D64">
        <w:t xml:space="preserve"> № 12</w:t>
      </w:r>
      <w:r w:rsidR="00015E94" w:rsidRPr="005C7D64">
        <w:t xml:space="preserve"> дополнить направлением расходов следующего содержания:</w:t>
      </w:r>
    </w:p>
    <w:p w:rsidR="00520B29" w:rsidRPr="005C7D64" w:rsidRDefault="00520B29" w:rsidP="003F4E4F">
      <w:pPr>
        <w:shd w:val="clear" w:color="auto" w:fill="FFFFFF" w:themeFill="background1"/>
        <w:spacing w:line="360" w:lineRule="auto"/>
        <w:ind w:right="-142"/>
      </w:pPr>
      <w:r w:rsidRPr="005C7D64">
        <w:t>"</w:t>
      </w:r>
      <w:r w:rsidR="00400408" w:rsidRPr="005C7D64">
        <w:t>7225</w:t>
      </w:r>
      <w:r w:rsidR="00400408" w:rsidRPr="005C7D64">
        <w:rPr>
          <w:lang w:val="en-US"/>
        </w:rPr>
        <w:t>F</w:t>
      </w:r>
      <w:r w:rsidR="00400408" w:rsidRPr="005C7D64">
        <w:t xml:space="preserve"> Проведение научно-исследовательских и опытно-конструкторских работ в интересах судостроительной промышленности за счет средств резервного фонда Правительства Российской Федерации</w:t>
      </w:r>
    </w:p>
    <w:p w:rsidR="00400408" w:rsidRPr="005C7D64" w:rsidRDefault="00400408" w:rsidP="003F4E4F">
      <w:pPr>
        <w:shd w:val="clear" w:color="auto" w:fill="FFFFFF" w:themeFill="background1"/>
        <w:spacing w:line="360" w:lineRule="auto"/>
        <w:ind w:right="-142"/>
      </w:pPr>
      <w:r w:rsidRPr="005C7D64">
        <w:t xml:space="preserve">По данному направлению расходов отражаются расходы федерального бюджета в рамках государственной программы Российской Федерации </w:t>
      </w:r>
      <w:r w:rsidR="00005CA2" w:rsidRPr="005C7D64">
        <w:t xml:space="preserve">                          </w:t>
      </w:r>
      <w:r w:rsidRPr="005C7D64">
        <w:t xml:space="preserve">"Научно-технологическое развитие Российской Федерации" на проведение </w:t>
      </w:r>
      <w:r w:rsidR="00005CA2" w:rsidRPr="005C7D64">
        <w:t xml:space="preserve">                    </w:t>
      </w:r>
      <w:r w:rsidRPr="005C7D64">
        <w:t>научно-исследовательских и опытно-конструкторских работ в интересах судостроительной промышленности за счет средств резервного фонда Правительства Российской Федерации.".</w:t>
      </w:r>
    </w:p>
    <w:p w:rsidR="005A4CD6" w:rsidRPr="005C7D64" w:rsidRDefault="00992797" w:rsidP="003F4E4F">
      <w:pPr>
        <w:shd w:val="clear" w:color="auto" w:fill="FFFFFF" w:themeFill="background1"/>
        <w:spacing w:line="360" w:lineRule="auto"/>
        <w:ind w:right="-141"/>
      </w:pPr>
      <w:r w:rsidRPr="005C7D64">
        <w:t>5</w:t>
      </w:r>
      <w:r w:rsidR="00EF2716">
        <w:t>. </w:t>
      </w:r>
      <w:r w:rsidR="005A4CD6" w:rsidRPr="005C7D64">
        <w:t xml:space="preserve">В </w:t>
      </w:r>
      <w:r w:rsidR="00425224" w:rsidRPr="005C7D64">
        <w:t>п</w:t>
      </w:r>
      <w:r w:rsidR="005A4CD6" w:rsidRPr="005C7D64">
        <w:t>риложении № 23:</w:t>
      </w:r>
    </w:p>
    <w:p w:rsidR="0065303B" w:rsidRPr="005C7D64" w:rsidRDefault="00992797" w:rsidP="003F4E4F">
      <w:pPr>
        <w:shd w:val="clear" w:color="auto" w:fill="FFFFFF" w:themeFill="background1"/>
        <w:spacing w:line="360" w:lineRule="auto"/>
        <w:ind w:right="-141"/>
      </w:pPr>
      <w:r w:rsidRPr="005C7D64">
        <w:t>5</w:t>
      </w:r>
      <w:r w:rsidR="00EF2716">
        <w:t>.1. </w:t>
      </w:r>
      <w:r w:rsidR="0065303B" w:rsidRPr="005C7D64">
        <w:t>Раздел V</w:t>
      </w:r>
      <w:r w:rsidR="00CD49F0" w:rsidRPr="005C7D64">
        <w:t>.</w:t>
      </w:r>
      <w:r w:rsidR="0065303B" w:rsidRPr="005C7D64">
        <w:t xml:space="preserve"> "Коды направлений расходов целевых статей расходов федерального бюджета на достижение результатов федерального проекта </w:t>
      </w:r>
      <w:r w:rsidR="00302A96" w:rsidRPr="005C7D64">
        <w:t xml:space="preserve">                </w:t>
      </w:r>
      <w:r w:rsidR="0065303B" w:rsidRPr="005C7D64">
        <w:t>"Развитие опорной сети внутренних водных путей" дополнить направлен</w:t>
      </w:r>
      <w:r w:rsidR="00A427EB" w:rsidRPr="005C7D64">
        <w:t>ием</w:t>
      </w:r>
      <w:r w:rsidR="0065303B" w:rsidRPr="005C7D64">
        <w:t xml:space="preserve"> расходов следующего содержания:</w:t>
      </w:r>
    </w:p>
    <w:p w:rsidR="0065303B" w:rsidRPr="005C7D64" w:rsidRDefault="0065303B" w:rsidP="003F4E4F">
      <w:pPr>
        <w:shd w:val="clear" w:color="auto" w:fill="FFFFFF" w:themeFill="background1"/>
        <w:spacing w:line="360" w:lineRule="auto"/>
        <w:ind w:right="-141"/>
      </w:pPr>
      <w:r w:rsidRPr="005C7D64">
        <w:lastRenderedPageBreak/>
        <w:t>"</w:t>
      </w:r>
      <w:r w:rsidR="00EB353F" w:rsidRPr="005C7D64">
        <w:t xml:space="preserve">7082F Строительство и реконструкция объектов опорной сети внутренних водных путей за счет средств резервного фонда Правительства </w:t>
      </w:r>
      <w:r w:rsidR="00302A96" w:rsidRPr="005C7D64">
        <w:t xml:space="preserve">                                         </w:t>
      </w:r>
      <w:r w:rsidR="00EB353F" w:rsidRPr="005C7D64">
        <w:t>Российской Федерации</w:t>
      </w:r>
    </w:p>
    <w:p w:rsidR="00BF3CC6" w:rsidRPr="005C7D64" w:rsidRDefault="00BF3CC6" w:rsidP="003F4E4F">
      <w:pPr>
        <w:shd w:val="clear" w:color="auto" w:fill="FFFFFF" w:themeFill="background1"/>
        <w:spacing w:line="360" w:lineRule="auto"/>
        <w:ind w:right="-141"/>
      </w:pPr>
      <w:r w:rsidRPr="005C7D64">
        <w:t xml:space="preserve">По данному направлению расходов отражаются расходы федерального бюджета в рамках государственной программы Российской Федерации </w:t>
      </w:r>
      <w:r w:rsidR="00302A96" w:rsidRPr="005C7D64">
        <w:t xml:space="preserve">                          </w:t>
      </w:r>
      <w:r w:rsidRPr="005C7D64">
        <w:t>"Развитие транспортной системы" на строительство и реконструкцию объектов опорной сети внутренних водных путей за счет средств резервного фонда                                     Правительства Российской Федерации."</w:t>
      </w:r>
      <w:r w:rsidR="00400408" w:rsidRPr="005C7D64">
        <w:t>.</w:t>
      </w:r>
    </w:p>
    <w:p w:rsidR="001A47AF" w:rsidRPr="005C7D64" w:rsidRDefault="00992797" w:rsidP="003F4E4F">
      <w:pPr>
        <w:shd w:val="clear" w:color="auto" w:fill="FFFFFF" w:themeFill="background1"/>
        <w:spacing w:line="360" w:lineRule="auto"/>
        <w:ind w:right="-141"/>
      </w:pPr>
      <w:r w:rsidRPr="005C7D64">
        <w:t>5</w:t>
      </w:r>
      <w:r w:rsidR="00EF2716">
        <w:t>.2. </w:t>
      </w:r>
      <w:r w:rsidR="001A47AF" w:rsidRPr="005C7D64">
        <w:t xml:space="preserve">Раздел </w:t>
      </w:r>
      <w:r w:rsidR="00285B67" w:rsidRPr="005C7D64">
        <w:t>VI</w:t>
      </w:r>
      <w:r w:rsidR="00CD49F0" w:rsidRPr="005C7D64">
        <w:t>.</w:t>
      </w:r>
      <w:r w:rsidR="00285B67" w:rsidRPr="005C7D64">
        <w:t xml:space="preserve"> "</w:t>
      </w:r>
      <w:r w:rsidR="001A47AF" w:rsidRPr="005C7D64">
        <w:t xml:space="preserve">Коды направлений расходов целевых статей расходов федерального бюджета на достижение результатов федерального проекта </w:t>
      </w:r>
      <w:r w:rsidR="00302A96" w:rsidRPr="005C7D64">
        <w:t xml:space="preserve">                       </w:t>
      </w:r>
      <w:r w:rsidR="001A47AF" w:rsidRPr="005C7D64">
        <w:t>"Развитие опорной сети аэродромов" дополнить направлени</w:t>
      </w:r>
      <w:r w:rsidR="005B6CF6" w:rsidRPr="005C7D64">
        <w:t>ем</w:t>
      </w:r>
      <w:r w:rsidR="001A47AF" w:rsidRPr="005C7D64">
        <w:t xml:space="preserve"> расходов следующего содержания:</w:t>
      </w:r>
    </w:p>
    <w:p w:rsidR="001A47AF" w:rsidRPr="005C7D64" w:rsidRDefault="00CC0288" w:rsidP="003F4E4F">
      <w:pPr>
        <w:shd w:val="clear" w:color="auto" w:fill="FFFFFF" w:themeFill="background1"/>
        <w:spacing w:line="360" w:lineRule="auto"/>
        <w:ind w:right="-141"/>
      </w:pPr>
      <w:r w:rsidRPr="005C7D64">
        <w:t>"7120</w:t>
      </w:r>
      <w:r w:rsidRPr="005C7D64">
        <w:rPr>
          <w:lang w:val="en-US"/>
        </w:rPr>
        <w:t>F</w:t>
      </w:r>
      <w:r w:rsidRPr="005C7D64">
        <w:t xml:space="preserve"> Строительство и реконструкция объектов в аэропортовых комплексах, находящихся в государственной собственности Российской Федерации, за счет средств резервного фонда Правительства Российской Федерации</w:t>
      </w:r>
    </w:p>
    <w:p w:rsidR="00CC0288" w:rsidRPr="005C7D64" w:rsidRDefault="00CC0288" w:rsidP="003F4E4F">
      <w:pPr>
        <w:shd w:val="clear" w:color="auto" w:fill="FFFFFF" w:themeFill="background1"/>
        <w:spacing w:line="360" w:lineRule="auto"/>
        <w:ind w:right="-141"/>
      </w:pPr>
      <w:r w:rsidRPr="005C7D64">
        <w:t xml:space="preserve">По данному направлению расходов отражаются расходы федерального бюджета в рамках государственной программы Российской Федерации </w:t>
      </w:r>
      <w:r w:rsidR="00302A96" w:rsidRPr="005C7D64">
        <w:t xml:space="preserve">                          </w:t>
      </w:r>
      <w:r w:rsidRPr="005C7D64">
        <w:t>"Развитие транспортной системы"</w:t>
      </w:r>
      <w:r w:rsidR="005B6CF6" w:rsidRPr="005C7D64">
        <w:t xml:space="preserve"> на строительство и реконструкция объектов </w:t>
      </w:r>
      <w:r w:rsidR="00302A96" w:rsidRPr="005C7D64">
        <w:t xml:space="preserve">                      </w:t>
      </w:r>
      <w:r w:rsidR="005B6CF6" w:rsidRPr="005C7D64">
        <w:t xml:space="preserve">в аэропортовых комплексах, находящихся в государственной собственности Российской Федерации, за счет средств резервного фонда Правительства </w:t>
      </w:r>
      <w:r w:rsidR="00302A96" w:rsidRPr="005C7D64">
        <w:t xml:space="preserve">                 </w:t>
      </w:r>
      <w:r w:rsidR="005B6CF6" w:rsidRPr="005C7D64">
        <w:t>Российской Федерации.".</w:t>
      </w:r>
    </w:p>
    <w:p w:rsidR="000172FB" w:rsidRPr="005C7D64" w:rsidRDefault="00EF2716" w:rsidP="003F4E4F">
      <w:pPr>
        <w:shd w:val="clear" w:color="auto" w:fill="FFFFFF" w:themeFill="background1"/>
        <w:spacing w:line="360" w:lineRule="auto"/>
        <w:ind w:right="-141"/>
      </w:pPr>
      <w:r>
        <w:t>6. </w:t>
      </w:r>
      <w:r w:rsidR="004C0BDF" w:rsidRPr="005C7D64">
        <w:t>Раздел IV</w:t>
      </w:r>
      <w:r w:rsidR="00CD49F0" w:rsidRPr="005C7D64">
        <w:t>.</w:t>
      </w:r>
      <w:r w:rsidR="004C0BDF" w:rsidRPr="005C7D64">
        <w:t xml:space="preserve"> "Коды направлений расходов целевых статей расходов федерального бюджета на достижение результатов федерального проекта "Цифровое государственное управление" приложения № 24 дополнить направлением расходов следующего содержания:</w:t>
      </w:r>
    </w:p>
    <w:p w:rsidR="004C0BDF" w:rsidRPr="005C7D64" w:rsidRDefault="004C0BDF" w:rsidP="003F4E4F">
      <w:pPr>
        <w:shd w:val="clear" w:color="auto" w:fill="FFFFFF" w:themeFill="background1"/>
        <w:spacing w:line="360" w:lineRule="auto"/>
        <w:ind w:right="-141"/>
      </w:pPr>
      <w:r w:rsidRPr="005C7D64">
        <w:t>"7229</w:t>
      </w:r>
      <w:r w:rsidRPr="005C7D64">
        <w:rPr>
          <w:lang w:val="en-US"/>
        </w:rPr>
        <w:t>F</w:t>
      </w:r>
      <w:r w:rsidRPr="005C7D64">
        <w:t xml:space="preserve"> Строительство Федерального центра обработки данных                   Министерства внутренних дел Российской Федерации за счет средств резервного фонда Правительства Российской Федерации</w:t>
      </w:r>
    </w:p>
    <w:p w:rsidR="004C0BDF" w:rsidRPr="005C7D64" w:rsidRDefault="00550E48" w:rsidP="003F4E4F">
      <w:pPr>
        <w:shd w:val="clear" w:color="auto" w:fill="FFFFFF" w:themeFill="background1"/>
        <w:spacing w:line="360" w:lineRule="auto"/>
        <w:ind w:right="-141"/>
      </w:pPr>
      <w:r w:rsidRPr="005C7D64">
        <w:t xml:space="preserve">По данному направлению расходов отражаются расходы федерального бюджета в рамках государственной программы Российской Федерации </w:t>
      </w:r>
      <w:r w:rsidR="00302A96" w:rsidRPr="005C7D64">
        <w:t xml:space="preserve"> </w:t>
      </w:r>
      <w:r w:rsidRPr="005C7D64">
        <w:lastRenderedPageBreak/>
        <w:t xml:space="preserve">"Обеспечение общественного порядка и противодействие преступности" </w:t>
      </w:r>
      <w:r w:rsidR="00302A96" w:rsidRPr="005C7D64">
        <w:t xml:space="preserve">                                 </w:t>
      </w:r>
      <w:r w:rsidRPr="005C7D64">
        <w:t>на строительство Федерального центра обработки данных Министерства внутренних дел</w:t>
      </w:r>
      <w:r w:rsidR="00302A96" w:rsidRPr="005C7D64">
        <w:t xml:space="preserve"> </w:t>
      </w:r>
      <w:r w:rsidRPr="005C7D64">
        <w:t>Российской Федерации за счет средств резервного фонда Правительства Российской Федерации.".</w:t>
      </w:r>
    </w:p>
    <w:p w:rsidR="00CD49F0" w:rsidRPr="005C7D64" w:rsidRDefault="000172FB" w:rsidP="00CD49F0">
      <w:pPr>
        <w:shd w:val="clear" w:color="auto" w:fill="FFFFFF" w:themeFill="background1"/>
        <w:spacing w:line="360" w:lineRule="auto"/>
        <w:ind w:right="-142"/>
      </w:pPr>
      <w:r w:rsidRPr="005C7D64">
        <w:t>7</w:t>
      </w:r>
      <w:r w:rsidR="00EF2716">
        <w:t>. </w:t>
      </w:r>
      <w:r w:rsidR="00CD49F0" w:rsidRPr="005C7D64">
        <w:t xml:space="preserve">Наименование и текст направления расходов "73730 Грант в форме субсидии федеральному государственному автономному образовательному учреждению высшего образования "Московский физико-технический институт (национальный исследовательский университет)" на реализацию функций по сопровождению федерального проекта в части развития университетского технологического предпринимательства и проведению обучающих мероприятий для обучающихся                       и работников образовательных организаций высшего образования, участников федерального проекта" в разделе </w:t>
      </w:r>
      <w:r w:rsidR="00CD49F0" w:rsidRPr="005C7D64">
        <w:rPr>
          <w:lang w:val="en-US"/>
        </w:rPr>
        <w:t>V</w:t>
      </w:r>
      <w:r w:rsidR="00DF6714" w:rsidRPr="005C7D64">
        <w:rPr>
          <w:lang w:val="en-US"/>
        </w:rPr>
        <w:t>I</w:t>
      </w:r>
      <w:r w:rsidR="00CD49F0" w:rsidRPr="005C7D64">
        <w:t>. "Коды направлений расходов целевых статей расходов федерального бюджета на достижение результатов федерального проекта "Технологии" приложения № 26 изложить в следующей редакции:</w:t>
      </w:r>
    </w:p>
    <w:p w:rsidR="00CD49F0" w:rsidRPr="005C7D64" w:rsidRDefault="00CD49F0" w:rsidP="00CD49F0">
      <w:pPr>
        <w:spacing w:line="360" w:lineRule="auto"/>
        <w:rPr>
          <w:rFonts w:cs="Times New Roman"/>
          <w:szCs w:val="28"/>
        </w:rPr>
      </w:pPr>
      <w:r w:rsidRPr="005C7D64">
        <w:t>"</w:t>
      </w:r>
      <w:r w:rsidRPr="005C7D64">
        <w:rPr>
          <w:rFonts w:cs="Times New Roman"/>
          <w:szCs w:val="28"/>
        </w:rPr>
        <w:t>73730 Проведение обучающих мероприятий для обучающихся и работников образовательных организаций высшего образования, участников федерального проекта</w:t>
      </w:r>
    </w:p>
    <w:p w:rsidR="009450D3" w:rsidRPr="005C7D64" w:rsidRDefault="00CD49F0" w:rsidP="00F24934">
      <w:pPr>
        <w:spacing w:line="360" w:lineRule="auto"/>
      </w:pPr>
      <w:r w:rsidRPr="005C7D64">
        <w:rPr>
          <w:rFonts w:cs="Times New Roman"/>
          <w:szCs w:val="28"/>
        </w:rPr>
        <w:t>По данному направлению расходов отражаются расходы федерального бюджета в рамках государственной программы Российской Федерации                      "Научно-технологическое развитие Российской Федерации" на проведение обучающих мероприятий для обучающихся и работников образовательных организаций высшего образования, участников федерального проекта.".</w:t>
      </w:r>
    </w:p>
    <w:sectPr w:rsidR="009450D3" w:rsidRPr="005C7D64" w:rsidSect="00765687">
      <w:headerReference w:type="default" r:id="rId8"/>
      <w:headerReference w:type="first" r:id="rId9"/>
      <w:pgSz w:w="11906" w:h="16838"/>
      <w:pgMar w:top="1134" w:right="707"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BAE" w:rsidRDefault="00150BAE" w:rsidP="00C602D9">
      <w:r>
        <w:separator/>
      </w:r>
    </w:p>
  </w:endnote>
  <w:endnote w:type="continuationSeparator" w:id="0">
    <w:p w:rsidR="00150BAE" w:rsidRDefault="00150BAE" w:rsidP="00C6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BAE" w:rsidRDefault="00150BAE" w:rsidP="00C602D9">
      <w:r>
        <w:separator/>
      </w:r>
    </w:p>
  </w:footnote>
  <w:footnote w:type="continuationSeparator" w:id="0">
    <w:p w:rsidR="00150BAE" w:rsidRDefault="00150BAE" w:rsidP="00C60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838853"/>
      <w:docPartObj>
        <w:docPartGallery w:val="Page Numbers (Top of Page)"/>
        <w:docPartUnique/>
      </w:docPartObj>
    </w:sdtPr>
    <w:sdtEndPr/>
    <w:sdtContent>
      <w:p w:rsidR="00EE66BC" w:rsidRDefault="00EE66BC">
        <w:pPr>
          <w:pStyle w:val="a5"/>
          <w:jc w:val="center"/>
        </w:pPr>
        <w:r>
          <w:fldChar w:fldCharType="begin"/>
        </w:r>
        <w:r>
          <w:instrText>PAGE   \* MERGEFORMAT</w:instrText>
        </w:r>
        <w:r>
          <w:fldChar w:fldCharType="separate"/>
        </w:r>
        <w:r w:rsidR="00892EF8">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6BC" w:rsidRPr="009A1429" w:rsidRDefault="00EE66BC" w:rsidP="009A1429">
    <w:pPr>
      <w:pStyle w:val="a5"/>
      <w:jc w:val="right"/>
      <w:rPr>
        <w:sz w:val="24"/>
        <w:szCs w:val="24"/>
      </w:rPr>
    </w:pPr>
  </w:p>
  <w:p w:rsidR="00EE66BC" w:rsidRDefault="00EE66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65A4F"/>
    <w:multiLevelType w:val="hybridMultilevel"/>
    <w:tmpl w:val="02141CDE"/>
    <w:lvl w:ilvl="0" w:tplc="23587154">
      <w:start w:val="3"/>
      <w:numFmt w:val="decimal"/>
      <w:lvlText w:val="%1."/>
      <w:lvlJc w:val="left"/>
      <w:pPr>
        <w:ind w:left="1727" w:hanging="360"/>
      </w:pPr>
      <w:rPr>
        <w:rFonts w:hint="default"/>
      </w:rPr>
    </w:lvl>
    <w:lvl w:ilvl="1" w:tplc="04190019" w:tentative="1">
      <w:start w:val="1"/>
      <w:numFmt w:val="lowerLetter"/>
      <w:lvlText w:val="%2."/>
      <w:lvlJc w:val="left"/>
      <w:pPr>
        <w:ind w:left="2447" w:hanging="360"/>
      </w:pPr>
    </w:lvl>
    <w:lvl w:ilvl="2" w:tplc="0419001B" w:tentative="1">
      <w:start w:val="1"/>
      <w:numFmt w:val="lowerRoman"/>
      <w:lvlText w:val="%3."/>
      <w:lvlJc w:val="right"/>
      <w:pPr>
        <w:ind w:left="3167" w:hanging="180"/>
      </w:pPr>
    </w:lvl>
    <w:lvl w:ilvl="3" w:tplc="0419000F" w:tentative="1">
      <w:start w:val="1"/>
      <w:numFmt w:val="decimal"/>
      <w:lvlText w:val="%4."/>
      <w:lvlJc w:val="left"/>
      <w:pPr>
        <w:ind w:left="3887" w:hanging="360"/>
      </w:pPr>
    </w:lvl>
    <w:lvl w:ilvl="4" w:tplc="04190019" w:tentative="1">
      <w:start w:val="1"/>
      <w:numFmt w:val="lowerLetter"/>
      <w:lvlText w:val="%5."/>
      <w:lvlJc w:val="left"/>
      <w:pPr>
        <w:ind w:left="4607" w:hanging="360"/>
      </w:pPr>
    </w:lvl>
    <w:lvl w:ilvl="5" w:tplc="0419001B" w:tentative="1">
      <w:start w:val="1"/>
      <w:numFmt w:val="lowerRoman"/>
      <w:lvlText w:val="%6."/>
      <w:lvlJc w:val="right"/>
      <w:pPr>
        <w:ind w:left="5327" w:hanging="180"/>
      </w:pPr>
    </w:lvl>
    <w:lvl w:ilvl="6" w:tplc="0419000F" w:tentative="1">
      <w:start w:val="1"/>
      <w:numFmt w:val="decimal"/>
      <w:lvlText w:val="%7."/>
      <w:lvlJc w:val="left"/>
      <w:pPr>
        <w:ind w:left="6047" w:hanging="360"/>
      </w:pPr>
    </w:lvl>
    <w:lvl w:ilvl="7" w:tplc="04190019" w:tentative="1">
      <w:start w:val="1"/>
      <w:numFmt w:val="lowerLetter"/>
      <w:lvlText w:val="%8."/>
      <w:lvlJc w:val="left"/>
      <w:pPr>
        <w:ind w:left="6767" w:hanging="360"/>
      </w:pPr>
    </w:lvl>
    <w:lvl w:ilvl="8" w:tplc="0419001B" w:tentative="1">
      <w:start w:val="1"/>
      <w:numFmt w:val="lowerRoman"/>
      <w:lvlText w:val="%9."/>
      <w:lvlJc w:val="right"/>
      <w:pPr>
        <w:ind w:left="7487" w:hanging="180"/>
      </w:pPr>
    </w:lvl>
  </w:abstractNum>
  <w:abstractNum w:abstractNumId="1" w15:restartNumberingAfterBreak="0">
    <w:nsid w:val="1A5D105B"/>
    <w:multiLevelType w:val="hybridMultilevel"/>
    <w:tmpl w:val="575010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C9476F5"/>
    <w:multiLevelType w:val="multilevel"/>
    <w:tmpl w:val="D876B58A"/>
    <w:lvl w:ilvl="0">
      <w:start w:val="3"/>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4C842EB7"/>
    <w:multiLevelType w:val="multilevel"/>
    <w:tmpl w:val="D876B58A"/>
    <w:lvl w:ilvl="0">
      <w:start w:val="3"/>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4D592648"/>
    <w:multiLevelType w:val="multilevel"/>
    <w:tmpl w:val="97E0091E"/>
    <w:lvl w:ilvl="0">
      <w:start w:val="3"/>
      <w:numFmt w:val="decimal"/>
      <w:lvlText w:val="%1."/>
      <w:lvlJc w:val="left"/>
      <w:pPr>
        <w:ind w:left="432" w:hanging="432"/>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1DB0FEB"/>
    <w:multiLevelType w:val="multilevel"/>
    <w:tmpl w:val="5B367B78"/>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598C1101"/>
    <w:multiLevelType w:val="hybridMultilevel"/>
    <w:tmpl w:val="5ED461DA"/>
    <w:lvl w:ilvl="0" w:tplc="47142E42">
      <w:start w:val="1"/>
      <w:numFmt w:val="decimal"/>
      <w:lvlText w:val="%1."/>
      <w:lvlJc w:val="left"/>
      <w:pPr>
        <w:ind w:left="1367" w:hanging="516"/>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66731367"/>
    <w:multiLevelType w:val="multilevel"/>
    <w:tmpl w:val="FBA0B6B4"/>
    <w:lvl w:ilvl="0">
      <w:start w:val="3"/>
      <w:numFmt w:val="decimal"/>
      <w:lvlText w:val="%1."/>
      <w:lvlJc w:val="left"/>
      <w:pPr>
        <w:ind w:left="432" w:hanging="432"/>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C13"/>
    <w:rsid w:val="00000426"/>
    <w:rsid w:val="00001BFF"/>
    <w:rsid w:val="000049E2"/>
    <w:rsid w:val="00004CEC"/>
    <w:rsid w:val="00005135"/>
    <w:rsid w:val="00005B5E"/>
    <w:rsid w:val="00005CA2"/>
    <w:rsid w:val="00005CF0"/>
    <w:rsid w:val="00005D92"/>
    <w:rsid w:val="00005DCB"/>
    <w:rsid w:val="00005E4A"/>
    <w:rsid w:val="00006DF4"/>
    <w:rsid w:val="000072D4"/>
    <w:rsid w:val="000116CE"/>
    <w:rsid w:val="00011D37"/>
    <w:rsid w:val="00011F01"/>
    <w:rsid w:val="00013ABB"/>
    <w:rsid w:val="00015E94"/>
    <w:rsid w:val="00016DB6"/>
    <w:rsid w:val="000172FB"/>
    <w:rsid w:val="0001736D"/>
    <w:rsid w:val="00017546"/>
    <w:rsid w:val="00017ADA"/>
    <w:rsid w:val="000217E0"/>
    <w:rsid w:val="00023139"/>
    <w:rsid w:val="000236F9"/>
    <w:rsid w:val="00025B70"/>
    <w:rsid w:val="0002686F"/>
    <w:rsid w:val="00026BE2"/>
    <w:rsid w:val="00033B74"/>
    <w:rsid w:val="00034DF9"/>
    <w:rsid w:val="0003699B"/>
    <w:rsid w:val="00036E3C"/>
    <w:rsid w:val="000378F6"/>
    <w:rsid w:val="0004111C"/>
    <w:rsid w:val="0004146D"/>
    <w:rsid w:val="00043B0A"/>
    <w:rsid w:val="00046EB1"/>
    <w:rsid w:val="00050469"/>
    <w:rsid w:val="000514F3"/>
    <w:rsid w:val="00051B0D"/>
    <w:rsid w:val="00053DF5"/>
    <w:rsid w:val="0005699F"/>
    <w:rsid w:val="0005734E"/>
    <w:rsid w:val="000575CF"/>
    <w:rsid w:val="0006093C"/>
    <w:rsid w:val="00063E2C"/>
    <w:rsid w:val="00064746"/>
    <w:rsid w:val="000655D0"/>
    <w:rsid w:val="000710C9"/>
    <w:rsid w:val="000722ED"/>
    <w:rsid w:val="00073134"/>
    <w:rsid w:val="0007396F"/>
    <w:rsid w:val="00073E61"/>
    <w:rsid w:val="00080B51"/>
    <w:rsid w:val="00080DC7"/>
    <w:rsid w:val="0008232F"/>
    <w:rsid w:val="00082A19"/>
    <w:rsid w:val="00084069"/>
    <w:rsid w:val="000841DD"/>
    <w:rsid w:val="00084CD0"/>
    <w:rsid w:val="00086929"/>
    <w:rsid w:val="00087123"/>
    <w:rsid w:val="00087A62"/>
    <w:rsid w:val="000931A7"/>
    <w:rsid w:val="0009423B"/>
    <w:rsid w:val="0009550F"/>
    <w:rsid w:val="00095860"/>
    <w:rsid w:val="00097C27"/>
    <w:rsid w:val="000A1782"/>
    <w:rsid w:val="000A2EFA"/>
    <w:rsid w:val="000A3088"/>
    <w:rsid w:val="000A33F2"/>
    <w:rsid w:val="000A3BEA"/>
    <w:rsid w:val="000A4A23"/>
    <w:rsid w:val="000B1A7E"/>
    <w:rsid w:val="000B1D39"/>
    <w:rsid w:val="000B43A7"/>
    <w:rsid w:val="000B44A1"/>
    <w:rsid w:val="000B51AC"/>
    <w:rsid w:val="000B5FA2"/>
    <w:rsid w:val="000B624D"/>
    <w:rsid w:val="000B713B"/>
    <w:rsid w:val="000B7D35"/>
    <w:rsid w:val="000C1C10"/>
    <w:rsid w:val="000C3BEC"/>
    <w:rsid w:val="000D071E"/>
    <w:rsid w:val="000D2168"/>
    <w:rsid w:val="000D276E"/>
    <w:rsid w:val="000E08E6"/>
    <w:rsid w:val="000E261D"/>
    <w:rsid w:val="000E39EF"/>
    <w:rsid w:val="000E3AA6"/>
    <w:rsid w:val="000E3D3A"/>
    <w:rsid w:val="000E41B8"/>
    <w:rsid w:val="000E58AD"/>
    <w:rsid w:val="000E5CDA"/>
    <w:rsid w:val="000E6CAB"/>
    <w:rsid w:val="000E6EAD"/>
    <w:rsid w:val="000E70C1"/>
    <w:rsid w:val="000E7363"/>
    <w:rsid w:val="000F1F0F"/>
    <w:rsid w:val="000F24FE"/>
    <w:rsid w:val="000F25A3"/>
    <w:rsid w:val="000F2D44"/>
    <w:rsid w:val="000F3109"/>
    <w:rsid w:val="000F5D91"/>
    <w:rsid w:val="000F60B6"/>
    <w:rsid w:val="000F6761"/>
    <w:rsid w:val="0010180A"/>
    <w:rsid w:val="00102496"/>
    <w:rsid w:val="00105EAA"/>
    <w:rsid w:val="0010683D"/>
    <w:rsid w:val="00106BA3"/>
    <w:rsid w:val="001073F6"/>
    <w:rsid w:val="00107706"/>
    <w:rsid w:val="00111AA5"/>
    <w:rsid w:val="00111B57"/>
    <w:rsid w:val="00113119"/>
    <w:rsid w:val="0011385A"/>
    <w:rsid w:val="00114D4C"/>
    <w:rsid w:val="0011508D"/>
    <w:rsid w:val="0011577B"/>
    <w:rsid w:val="00115DE6"/>
    <w:rsid w:val="00117B90"/>
    <w:rsid w:val="0012085B"/>
    <w:rsid w:val="00120CDA"/>
    <w:rsid w:val="00122F55"/>
    <w:rsid w:val="00122F5D"/>
    <w:rsid w:val="001230AB"/>
    <w:rsid w:val="00123924"/>
    <w:rsid w:val="00123F59"/>
    <w:rsid w:val="00125AB1"/>
    <w:rsid w:val="00126894"/>
    <w:rsid w:val="001304B6"/>
    <w:rsid w:val="00130B3F"/>
    <w:rsid w:val="00130C25"/>
    <w:rsid w:val="00131543"/>
    <w:rsid w:val="00134690"/>
    <w:rsid w:val="0013490D"/>
    <w:rsid w:val="00134B37"/>
    <w:rsid w:val="00135FB2"/>
    <w:rsid w:val="00136631"/>
    <w:rsid w:val="00141860"/>
    <w:rsid w:val="00141BA0"/>
    <w:rsid w:val="001423FB"/>
    <w:rsid w:val="0014422F"/>
    <w:rsid w:val="00144C83"/>
    <w:rsid w:val="001458AC"/>
    <w:rsid w:val="0014655B"/>
    <w:rsid w:val="0014711F"/>
    <w:rsid w:val="00147596"/>
    <w:rsid w:val="00150BAE"/>
    <w:rsid w:val="00152BE8"/>
    <w:rsid w:val="00153825"/>
    <w:rsid w:val="00154646"/>
    <w:rsid w:val="001552AB"/>
    <w:rsid w:val="001560DF"/>
    <w:rsid w:val="00157A8A"/>
    <w:rsid w:val="001600FA"/>
    <w:rsid w:val="00160CF2"/>
    <w:rsid w:val="00160CFC"/>
    <w:rsid w:val="00161F79"/>
    <w:rsid w:val="00164746"/>
    <w:rsid w:val="001659E9"/>
    <w:rsid w:val="00166005"/>
    <w:rsid w:val="00166E4A"/>
    <w:rsid w:val="00167344"/>
    <w:rsid w:val="00170ACE"/>
    <w:rsid w:val="00170BC5"/>
    <w:rsid w:val="001710F9"/>
    <w:rsid w:val="001719B6"/>
    <w:rsid w:val="00171A8F"/>
    <w:rsid w:val="0017228E"/>
    <w:rsid w:val="001736E5"/>
    <w:rsid w:val="00174FDB"/>
    <w:rsid w:val="00175B01"/>
    <w:rsid w:val="00176BB4"/>
    <w:rsid w:val="00177451"/>
    <w:rsid w:val="00180819"/>
    <w:rsid w:val="00180AD1"/>
    <w:rsid w:val="00181716"/>
    <w:rsid w:val="00182AAE"/>
    <w:rsid w:val="001844E7"/>
    <w:rsid w:val="001849A2"/>
    <w:rsid w:val="00186102"/>
    <w:rsid w:val="001872B5"/>
    <w:rsid w:val="0019039D"/>
    <w:rsid w:val="00190D8A"/>
    <w:rsid w:val="00192773"/>
    <w:rsid w:val="00192F17"/>
    <w:rsid w:val="0019397A"/>
    <w:rsid w:val="00195846"/>
    <w:rsid w:val="00195854"/>
    <w:rsid w:val="00196B18"/>
    <w:rsid w:val="00196F24"/>
    <w:rsid w:val="00197D79"/>
    <w:rsid w:val="001A0B3E"/>
    <w:rsid w:val="001A0D4A"/>
    <w:rsid w:val="001A45C4"/>
    <w:rsid w:val="001A47AF"/>
    <w:rsid w:val="001A6D1B"/>
    <w:rsid w:val="001A7EE8"/>
    <w:rsid w:val="001B3149"/>
    <w:rsid w:val="001B45F8"/>
    <w:rsid w:val="001B5D41"/>
    <w:rsid w:val="001B6148"/>
    <w:rsid w:val="001B627D"/>
    <w:rsid w:val="001B6613"/>
    <w:rsid w:val="001B679B"/>
    <w:rsid w:val="001B7BAC"/>
    <w:rsid w:val="001C2633"/>
    <w:rsid w:val="001C2DC4"/>
    <w:rsid w:val="001C37AB"/>
    <w:rsid w:val="001C40C0"/>
    <w:rsid w:val="001C526E"/>
    <w:rsid w:val="001C59D3"/>
    <w:rsid w:val="001C5B94"/>
    <w:rsid w:val="001C60E4"/>
    <w:rsid w:val="001C61B5"/>
    <w:rsid w:val="001C6835"/>
    <w:rsid w:val="001C6C45"/>
    <w:rsid w:val="001C6ED8"/>
    <w:rsid w:val="001C7172"/>
    <w:rsid w:val="001C75EB"/>
    <w:rsid w:val="001C7BCF"/>
    <w:rsid w:val="001D1137"/>
    <w:rsid w:val="001D1A42"/>
    <w:rsid w:val="001D2377"/>
    <w:rsid w:val="001D37C1"/>
    <w:rsid w:val="001D3CCB"/>
    <w:rsid w:val="001D530E"/>
    <w:rsid w:val="001D53B9"/>
    <w:rsid w:val="001E0369"/>
    <w:rsid w:val="001E0538"/>
    <w:rsid w:val="001E1130"/>
    <w:rsid w:val="001E1A69"/>
    <w:rsid w:val="001E6401"/>
    <w:rsid w:val="001E69D2"/>
    <w:rsid w:val="001E76D9"/>
    <w:rsid w:val="001F03D7"/>
    <w:rsid w:val="001F05EA"/>
    <w:rsid w:val="001F0C3F"/>
    <w:rsid w:val="001F1048"/>
    <w:rsid w:val="001F19B0"/>
    <w:rsid w:val="001F3986"/>
    <w:rsid w:val="001F413E"/>
    <w:rsid w:val="001F564E"/>
    <w:rsid w:val="001F5E0D"/>
    <w:rsid w:val="001F77C0"/>
    <w:rsid w:val="001F7BE0"/>
    <w:rsid w:val="00200D7C"/>
    <w:rsid w:val="002010F9"/>
    <w:rsid w:val="00201592"/>
    <w:rsid w:val="002018CB"/>
    <w:rsid w:val="0020202C"/>
    <w:rsid w:val="002064BB"/>
    <w:rsid w:val="00206B24"/>
    <w:rsid w:val="00206B4D"/>
    <w:rsid w:val="00206B99"/>
    <w:rsid w:val="00210021"/>
    <w:rsid w:val="00210A18"/>
    <w:rsid w:val="00212B64"/>
    <w:rsid w:val="00213767"/>
    <w:rsid w:val="00213F64"/>
    <w:rsid w:val="0021533A"/>
    <w:rsid w:val="00215818"/>
    <w:rsid w:val="00216A20"/>
    <w:rsid w:val="0021749E"/>
    <w:rsid w:val="002205CF"/>
    <w:rsid w:val="0022322C"/>
    <w:rsid w:val="002234B8"/>
    <w:rsid w:val="002239FB"/>
    <w:rsid w:val="0022424B"/>
    <w:rsid w:val="00226BCD"/>
    <w:rsid w:val="002303E7"/>
    <w:rsid w:val="0023088D"/>
    <w:rsid w:val="0023130B"/>
    <w:rsid w:val="002313C9"/>
    <w:rsid w:val="002327A7"/>
    <w:rsid w:val="00232E22"/>
    <w:rsid w:val="002342EE"/>
    <w:rsid w:val="00234826"/>
    <w:rsid w:val="00236079"/>
    <w:rsid w:val="00236D27"/>
    <w:rsid w:val="00241020"/>
    <w:rsid w:val="002424F5"/>
    <w:rsid w:val="002435CC"/>
    <w:rsid w:val="0024565A"/>
    <w:rsid w:val="00246DE2"/>
    <w:rsid w:val="00247C9B"/>
    <w:rsid w:val="00250447"/>
    <w:rsid w:val="002504C9"/>
    <w:rsid w:val="0025074B"/>
    <w:rsid w:val="0025289D"/>
    <w:rsid w:val="00254A94"/>
    <w:rsid w:val="00256153"/>
    <w:rsid w:val="002575AB"/>
    <w:rsid w:val="002600AC"/>
    <w:rsid w:val="00260585"/>
    <w:rsid w:val="00260E09"/>
    <w:rsid w:val="0026164B"/>
    <w:rsid w:val="00262A8B"/>
    <w:rsid w:val="002647DA"/>
    <w:rsid w:val="00265868"/>
    <w:rsid w:val="0026592D"/>
    <w:rsid w:val="00266673"/>
    <w:rsid w:val="00266680"/>
    <w:rsid w:val="00267F7E"/>
    <w:rsid w:val="002700DC"/>
    <w:rsid w:val="00270500"/>
    <w:rsid w:val="002712CF"/>
    <w:rsid w:val="00271BFC"/>
    <w:rsid w:val="002754FF"/>
    <w:rsid w:val="0027567D"/>
    <w:rsid w:val="00277583"/>
    <w:rsid w:val="00277592"/>
    <w:rsid w:val="002777DC"/>
    <w:rsid w:val="00277AF5"/>
    <w:rsid w:val="00280CB3"/>
    <w:rsid w:val="00283942"/>
    <w:rsid w:val="002842A0"/>
    <w:rsid w:val="00285B67"/>
    <w:rsid w:val="002860AA"/>
    <w:rsid w:val="00287100"/>
    <w:rsid w:val="002873C0"/>
    <w:rsid w:val="00287A08"/>
    <w:rsid w:val="00287FE1"/>
    <w:rsid w:val="00290052"/>
    <w:rsid w:val="0029220F"/>
    <w:rsid w:val="00293E28"/>
    <w:rsid w:val="00295103"/>
    <w:rsid w:val="002962FB"/>
    <w:rsid w:val="00296550"/>
    <w:rsid w:val="00296708"/>
    <w:rsid w:val="002A1E9D"/>
    <w:rsid w:val="002A2604"/>
    <w:rsid w:val="002A2761"/>
    <w:rsid w:val="002A3043"/>
    <w:rsid w:val="002A52A5"/>
    <w:rsid w:val="002A760B"/>
    <w:rsid w:val="002B08F3"/>
    <w:rsid w:val="002B168E"/>
    <w:rsid w:val="002B2B67"/>
    <w:rsid w:val="002B2CB6"/>
    <w:rsid w:val="002B353B"/>
    <w:rsid w:val="002B3A51"/>
    <w:rsid w:val="002B4070"/>
    <w:rsid w:val="002B4294"/>
    <w:rsid w:val="002B5279"/>
    <w:rsid w:val="002C06B3"/>
    <w:rsid w:val="002C2077"/>
    <w:rsid w:val="002C3BBF"/>
    <w:rsid w:val="002C4A38"/>
    <w:rsid w:val="002C781B"/>
    <w:rsid w:val="002D0DD2"/>
    <w:rsid w:val="002D18C6"/>
    <w:rsid w:val="002D24F1"/>
    <w:rsid w:val="002D25A6"/>
    <w:rsid w:val="002D2DF6"/>
    <w:rsid w:val="002D5873"/>
    <w:rsid w:val="002D64A9"/>
    <w:rsid w:val="002D74B2"/>
    <w:rsid w:val="002D780E"/>
    <w:rsid w:val="002E08DE"/>
    <w:rsid w:val="002E15BE"/>
    <w:rsid w:val="002E18F7"/>
    <w:rsid w:val="002E4A7C"/>
    <w:rsid w:val="002E4F84"/>
    <w:rsid w:val="002E57F3"/>
    <w:rsid w:val="002E58A1"/>
    <w:rsid w:val="002E5D36"/>
    <w:rsid w:val="002F093F"/>
    <w:rsid w:val="002F18BF"/>
    <w:rsid w:val="002F3C55"/>
    <w:rsid w:val="002F3E9E"/>
    <w:rsid w:val="002F3FB9"/>
    <w:rsid w:val="002F462E"/>
    <w:rsid w:val="002F490F"/>
    <w:rsid w:val="002F6768"/>
    <w:rsid w:val="002F68D2"/>
    <w:rsid w:val="002F6ABB"/>
    <w:rsid w:val="003001A9"/>
    <w:rsid w:val="003005C4"/>
    <w:rsid w:val="003008AA"/>
    <w:rsid w:val="00300F85"/>
    <w:rsid w:val="003018D0"/>
    <w:rsid w:val="0030256B"/>
    <w:rsid w:val="00302A96"/>
    <w:rsid w:val="00305462"/>
    <w:rsid w:val="003057AA"/>
    <w:rsid w:val="00306626"/>
    <w:rsid w:val="00307924"/>
    <w:rsid w:val="00307C32"/>
    <w:rsid w:val="00310AF1"/>
    <w:rsid w:val="00310B8F"/>
    <w:rsid w:val="00311FAB"/>
    <w:rsid w:val="00314595"/>
    <w:rsid w:val="00315068"/>
    <w:rsid w:val="0031571D"/>
    <w:rsid w:val="00315B0B"/>
    <w:rsid w:val="00315D37"/>
    <w:rsid w:val="00317CC4"/>
    <w:rsid w:val="003204DB"/>
    <w:rsid w:val="003212F5"/>
    <w:rsid w:val="00321E5C"/>
    <w:rsid w:val="0032354F"/>
    <w:rsid w:val="00324FE7"/>
    <w:rsid w:val="00325B0D"/>
    <w:rsid w:val="00325E29"/>
    <w:rsid w:val="00327FD4"/>
    <w:rsid w:val="00332505"/>
    <w:rsid w:val="00332D8C"/>
    <w:rsid w:val="0033366A"/>
    <w:rsid w:val="00334311"/>
    <w:rsid w:val="00337EC4"/>
    <w:rsid w:val="00340073"/>
    <w:rsid w:val="00340909"/>
    <w:rsid w:val="00341DF4"/>
    <w:rsid w:val="00344957"/>
    <w:rsid w:val="00344B16"/>
    <w:rsid w:val="003456E4"/>
    <w:rsid w:val="003472A6"/>
    <w:rsid w:val="00347354"/>
    <w:rsid w:val="003475C4"/>
    <w:rsid w:val="00351702"/>
    <w:rsid w:val="00352D37"/>
    <w:rsid w:val="003543CE"/>
    <w:rsid w:val="00354C0B"/>
    <w:rsid w:val="00355C7F"/>
    <w:rsid w:val="003573B2"/>
    <w:rsid w:val="00361862"/>
    <w:rsid w:val="003648D9"/>
    <w:rsid w:val="00364CEA"/>
    <w:rsid w:val="00364FFC"/>
    <w:rsid w:val="003657B7"/>
    <w:rsid w:val="003667CD"/>
    <w:rsid w:val="00367854"/>
    <w:rsid w:val="00367977"/>
    <w:rsid w:val="0037161C"/>
    <w:rsid w:val="00371DDC"/>
    <w:rsid w:val="0037348A"/>
    <w:rsid w:val="003735DB"/>
    <w:rsid w:val="00374EA6"/>
    <w:rsid w:val="00375E3B"/>
    <w:rsid w:val="0038018A"/>
    <w:rsid w:val="00381BC9"/>
    <w:rsid w:val="00382027"/>
    <w:rsid w:val="00383E59"/>
    <w:rsid w:val="00384808"/>
    <w:rsid w:val="00384C66"/>
    <w:rsid w:val="0038758B"/>
    <w:rsid w:val="003875E5"/>
    <w:rsid w:val="00387BF0"/>
    <w:rsid w:val="003910C2"/>
    <w:rsid w:val="00391B3D"/>
    <w:rsid w:val="00391D2F"/>
    <w:rsid w:val="00392935"/>
    <w:rsid w:val="00394406"/>
    <w:rsid w:val="0039468A"/>
    <w:rsid w:val="003948F3"/>
    <w:rsid w:val="00397A48"/>
    <w:rsid w:val="003A01F3"/>
    <w:rsid w:val="003A4DD4"/>
    <w:rsid w:val="003A51F3"/>
    <w:rsid w:val="003A54C4"/>
    <w:rsid w:val="003A5A21"/>
    <w:rsid w:val="003A702B"/>
    <w:rsid w:val="003B3428"/>
    <w:rsid w:val="003B3FDD"/>
    <w:rsid w:val="003B439B"/>
    <w:rsid w:val="003B495D"/>
    <w:rsid w:val="003B50B8"/>
    <w:rsid w:val="003B50FF"/>
    <w:rsid w:val="003B6A7A"/>
    <w:rsid w:val="003B6E16"/>
    <w:rsid w:val="003B6FE4"/>
    <w:rsid w:val="003B79E4"/>
    <w:rsid w:val="003C059F"/>
    <w:rsid w:val="003C1714"/>
    <w:rsid w:val="003C23FE"/>
    <w:rsid w:val="003C5CB2"/>
    <w:rsid w:val="003C62FB"/>
    <w:rsid w:val="003D07C2"/>
    <w:rsid w:val="003D1677"/>
    <w:rsid w:val="003D3A10"/>
    <w:rsid w:val="003D3AF9"/>
    <w:rsid w:val="003D4A8A"/>
    <w:rsid w:val="003D4E9B"/>
    <w:rsid w:val="003D6A98"/>
    <w:rsid w:val="003D6B57"/>
    <w:rsid w:val="003E06D9"/>
    <w:rsid w:val="003E128E"/>
    <w:rsid w:val="003E286E"/>
    <w:rsid w:val="003E2C29"/>
    <w:rsid w:val="003E4066"/>
    <w:rsid w:val="003E5E91"/>
    <w:rsid w:val="003E5EEA"/>
    <w:rsid w:val="003E715A"/>
    <w:rsid w:val="003F003A"/>
    <w:rsid w:val="003F0665"/>
    <w:rsid w:val="003F215E"/>
    <w:rsid w:val="003F312A"/>
    <w:rsid w:val="003F351E"/>
    <w:rsid w:val="003F4796"/>
    <w:rsid w:val="003F4A33"/>
    <w:rsid w:val="003F4E4F"/>
    <w:rsid w:val="003F596D"/>
    <w:rsid w:val="003F654B"/>
    <w:rsid w:val="003F7608"/>
    <w:rsid w:val="004002A5"/>
    <w:rsid w:val="00400408"/>
    <w:rsid w:val="00400AE6"/>
    <w:rsid w:val="00400B6B"/>
    <w:rsid w:val="00400B7F"/>
    <w:rsid w:val="004022A6"/>
    <w:rsid w:val="00402F4B"/>
    <w:rsid w:val="00407B71"/>
    <w:rsid w:val="00407F3B"/>
    <w:rsid w:val="0041006D"/>
    <w:rsid w:val="00410AC9"/>
    <w:rsid w:val="00411282"/>
    <w:rsid w:val="004124CA"/>
    <w:rsid w:val="00413CAF"/>
    <w:rsid w:val="004152E6"/>
    <w:rsid w:val="00415803"/>
    <w:rsid w:val="004166D7"/>
    <w:rsid w:val="0041776D"/>
    <w:rsid w:val="00420444"/>
    <w:rsid w:val="004204E8"/>
    <w:rsid w:val="004209BE"/>
    <w:rsid w:val="00421364"/>
    <w:rsid w:val="00424CEC"/>
    <w:rsid w:val="00425224"/>
    <w:rsid w:val="00427263"/>
    <w:rsid w:val="00430086"/>
    <w:rsid w:val="00430C0E"/>
    <w:rsid w:val="004351FC"/>
    <w:rsid w:val="004359CA"/>
    <w:rsid w:val="0043798B"/>
    <w:rsid w:val="004413EB"/>
    <w:rsid w:val="00442139"/>
    <w:rsid w:val="00442BB4"/>
    <w:rsid w:val="004459DB"/>
    <w:rsid w:val="0044600D"/>
    <w:rsid w:val="004463D0"/>
    <w:rsid w:val="00446EC2"/>
    <w:rsid w:val="00450449"/>
    <w:rsid w:val="00450969"/>
    <w:rsid w:val="00452D04"/>
    <w:rsid w:val="00452FBC"/>
    <w:rsid w:val="004551FE"/>
    <w:rsid w:val="00456511"/>
    <w:rsid w:val="00460528"/>
    <w:rsid w:val="00462820"/>
    <w:rsid w:val="00464D19"/>
    <w:rsid w:val="004668FC"/>
    <w:rsid w:val="0047074F"/>
    <w:rsid w:val="00470BB8"/>
    <w:rsid w:val="004711CB"/>
    <w:rsid w:val="00472824"/>
    <w:rsid w:val="00473330"/>
    <w:rsid w:val="00480919"/>
    <w:rsid w:val="00481F6C"/>
    <w:rsid w:val="00482294"/>
    <w:rsid w:val="00484C80"/>
    <w:rsid w:val="00486098"/>
    <w:rsid w:val="00487155"/>
    <w:rsid w:val="0048794D"/>
    <w:rsid w:val="00490751"/>
    <w:rsid w:val="00490E96"/>
    <w:rsid w:val="00490F09"/>
    <w:rsid w:val="00493BF2"/>
    <w:rsid w:val="004944AF"/>
    <w:rsid w:val="004951A5"/>
    <w:rsid w:val="0049579A"/>
    <w:rsid w:val="00495F21"/>
    <w:rsid w:val="00495FA3"/>
    <w:rsid w:val="004A18B4"/>
    <w:rsid w:val="004A21BF"/>
    <w:rsid w:val="004A5181"/>
    <w:rsid w:val="004A5D4D"/>
    <w:rsid w:val="004A644C"/>
    <w:rsid w:val="004A70F9"/>
    <w:rsid w:val="004A75C4"/>
    <w:rsid w:val="004A7C20"/>
    <w:rsid w:val="004B12D2"/>
    <w:rsid w:val="004B2395"/>
    <w:rsid w:val="004B24DD"/>
    <w:rsid w:val="004B29BF"/>
    <w:rsid w:val="004B70C5"/>
    <w:rsid w:val="004B736A"/>
    <w:rsid w:val="004C0BDF"/>
    <w:rsid w:val="004C317D"/>
    <w:rsid w:val="004C40C9"/>
    <w:rsid w:val="004C7BA4"/>
    <w:rsid w:val="004D1248"/>
    <w:rsid w:val="004D16F6"/>
    <w:rsid w:val="004D1A2B"/>
    <w:rsid w:val="004D211D"/>
    <w:rsid w:val="004D2FD9"/>
    <w:rsid w:val="004D31ED"/>
    <w:rsid w:val="004D3BE7"/>
    <w:rsid w:val="004D4657"/>
    <w:rsid w:val="004D4D69"/>
    <w:rsid w:val="004D5EAF"/>
    <w:rsid w:val="004D61B3"/>
    <w:rsid w:val="004D620A"/>
    <w:rsid w:val="004D79ED"/>
    <w:rsid w:val="004E088F"/>
    <w:rsid w:val="004E0C72"/>
    <w:rsid w:val="004E207E"/>
    <w:rsid w:val="004E21B6"/>
    <w:rsid w:val="004E2CF9"/>
    <w:rsid w:val="004E3270"/>
    <w:rsid w:val="004E599B"/>
    <w:rsid w:val="004E62BA"/>
    <w:rsid w:val="004E6590"/>
    <w:rsid w:val="004E7072"/>
    <w:rsid w:val="004E718E"/>
    <w:rsid w:val="004F039A"/>
    <w:rsid w:val="004F0CB9"/>
    <w:rsid w:val="004F0D49"/>
    <w:rsid w:val="004F141C"/>
    <w:rsid w:val="004F1E67"/>
    <w:rsid w:val="004F4270"/>
    <w:rsid w:val="004F4D72"/>
    <w:rsid w:val="004F4E98"/>
    <w:rsid w:val="004F6587"/>
    <w:rsid w:val="004F6CBC"/>
    <w:rsid w:val="004F71C1"/>
    <w:rsid w:val="004F7D9C"/>
    <w:rsid w:val="00501662"/>
    <w:rsid w:val="0050527B"/>
    <w:rsid w:val="00505517"/>
    <w:rsid w:val="00506DB2"/>
    <w:rsid w:val="00511520"/>
    <w:rsid w:val="0051176E"/>
    <w:rsid w:val="00511832"/>
    <w:rsid w:val="00512CEE"/>
    <w:rsid w:val="00516BF5"/>
    <w:rsid w:val="00516E23"/>
    <w:rsid w:val="00520B29"/>
    <w:rsid w:val="00520C0E"/>
    <w:rsid w:val="00520CDC"/>
    <w:rsid w:val="0052164E"/>
    <w:rsid w:val="00521863"/>
    <w:rsid w:val="00523625"/>
    <w:rsid w:val="0052638A"/>
    <w:rsid w:val="005268FB"/>
    <w:rsid w:val="00530446"/>
    <w:rsid w:val="0053082B"/>
    <w:rsid w:val="00534A3B"/>
    <w:rsid w:val="00535851"/>
    <w:rsid w:val="00535BE6"/>
    <w:rsid w:val="00535EF4"/>
    <w:rsid w:val="00537797"/>
    <w:rsid w:val="00537AE0"/>
    <w:rsid w:val="0054029E"/>
    <w:rsid w:val="00540FD0"/>
    <w:rsid w:val="00542544"/>
    <w:rsid w:val="00543565"/>
    <w:rsid w:val="0054442B"/>
    <w:rsid w:val="00544ACD"/>
    <w:rsid w:val="0054650E"/>
    <w:rsid w:val="00546CC1"/>
    <w:rsid w:val="00550A4E"/>
    <w:rsid w:val="00550BD0"/>
    <w:rsid w:val="00550E48"/>
    <w:rsid w:val="005520E1"/>
    <w:rsid w:val="005561E2"/>
    <w:rsid w:val="005564FD"/>
    <w:rsid w:val="00557318"/>
    <w:rsid w:val="00560BB9"/>
    <w:rsid w:val="0056181F"/>
    <w:rsid w:val="00562A7C"/>
    <w:rsid w:val="00570F0F"/>
    <w:rsid w:val="005718B1"/>
    <w:rsid w:val="00575DA9"/>
    <w:rsid w:val="00575F52"/>
    <w:rsid w:val="00577551"/>
    <w:rsid w:val="00580CCC"/>
    <w:rsid w:val="005820E1"/>
    <w:rsid w:val="005823C3"/>
    <w:rsid w:val="0058289A"/>
    <w:rsid w:val="00583201"/>
    <w:rsid w:val="00583E70"/>
    <w:rsid w:val="005841EA"/>
    <w:rsid w:val="00586761"/>
    <w:rsid w:val="005874C9"/>
    <w:rsid w:val="00590339"/>
    <w:rsid w:val="0059108B"/>
    <w:rsid w:val="0059135A"/>
    <w:rsid w:val="005924AC"/>
    <w:rsid w:val="00592B4A"/>
    <w:rsid w:val="005933F6"/>
    <w:rsid w:val="005935C8"/>
    <w:rsid w:val="00594654"/>
    <w:rsid w:val="005960B7"/>
    <w:rsid w:val="00596C53"/>
    <w:rsid w:val="00597F11"/>
    <w:rsid w:val="005A0B8E"/>
    <w:rsid w:val="005A19C7"/>
    <w:rsid w:val="005A2569"/>
    <w:rsid w:val="005A2E86"/>
    <w:rsid w:val="005A31A4"/>
    <w:rsid w:val="005A353D"/>
    <w:rsid w:val="005A4B85"/>
    <w:rsid w:val="005A4CD6"/>
    <w:rsid w:val="005A5661"/>
    <w:rsid w:val="005A7788"/>
    <w:rsid w:val="005A7E77"/>
    <w:rsid w:val="005A7FF7"/>
    <w:rsid w:val="005B0A12"/>
    <w:rsid w:val="005B13CC"/>
    <w:rsid w:val="005B228A"/>
    <w:rsid w:val="005B2490"/>
    <w:rsid w:val="005B2AC3"/>
    <w:rsid w:val="005B39D6"/>
    <w:rsid w:val="005B4AF6"/>
    <w:rsid w:val="005B5C00"/>
    <w:rsid w:val="005B64FF"/>
    <w:rsid w:val="005B6CF6"/>
    <w:rsid w:val="005B72AC"/>
    <w:rsid w:val="005B7851"/>
    <w:rsid w:val="005C0461"/>
    <w:rsid w:val="005C0475"/>
    <w:rsid w:val="005C096E"/>
    <w:rsid w:val="005C0F3C"/>
    <w:rsid w:val="005C311E"/>
    <w:rsid w:val="005C3BA8"/>
    <w:rsid w:val="005C5584"/>
    <w:rsid w:val="005C5588"/>
    <w:rsid w:val="005C6764"/>
    <w:rsid w:val="005C777B"/>
    <w:rsid w:val="005C7D64"/>
    <w:rsid w:val="005D3165"/>
    <w:rsid w:val="005D6210"/>
    <w:rsid w:val="005D7C97"/>
    <w:rsid w:val="005E13CE"/>
    <w:rsid w:val="005E1908"/>
    <w:rsid w:val="005E1BDC"/>
    <w:rsid w:val="005E2803"/>
    <w:rsid w:val="005E2C73"/>
    <w:rsid w:val="005E2DCA"/>
    <w:rsid w:val="005E4DA0"/>
    <w:rsid w:val="005E598F"/>
    <w:rsid w:val="005E6AA8"/>
    <w:rsid w:val="005E7305"/>
    <w:rsid w:val="005F0281"/>
    <w:rsid w:val="005F0FD6"/>
    <w:rsid w:val="005F1054"/>
    <w:rsid w:val="005F2602"/>
    <w:rsid w:val="005F2B51"/>
    <w:rsid w:val="005F2D4F"/>
    <w:rsid w:val="005F5A22"/>
    <w:rsid w:val="005F7602"/>
    <w:rsid w:val="005F7730"/>
    <w:rsid w:val="006006FD"/>
    <w:rsid w:val="0060130C"/>
    <w:rsid w:val="00601C96"/>
    <w:rsid w:val="00602762"/>
    <w:rsid w:val="006037CE"/>
    <w:rsid w:val="006040FA"/>
    <w:rsid w:val="00604F25"/>
    <w:rsid w:val="00605F49"/>
    <w:rsid w:val="0060795E"/>
    <w:rsid w:val="00607D1B"/>
    <w:rsid w:val="0061367D"/>
    <w:rsid w:val="006136F0"/>
    <w:rsid w:val="006143FD"/>
    <w:rsid w:val="00614AB5"/>
    <w:rsid w:val="00617838"/>
    <w:rsid w:val="006203E8"/>
    <w:rsid w:val="00620B76"/>
    <w:rsid w:val="00621171"/>
    <w:rsid w:val="00621E59"/>
    <w:rsid w:val="006235B2"/>
    <w:rsid w:val="00623612"/>
    <w:rsid w:val="00625340"/>
    <w:rsid w:val="006274DC"/>
    <w:rsid w:val="0063184E"/>
    <w:rsid w:val="006322D0"/>
    <w:rsid w:val="00634D4F"/>
    <w:rsid w:val="00635A0A"/>
    <w:rsid w:val="00636874"/>
    <w:rsid w:val="0063747F"/>
    <w:rsid w:val="0064099B"/>
    <w:rsid w:val="006457C8"/>
    <w:rsid w:val="006458ED"/>
    <w:rsid w:val="00646321"/>
    <w:rsid w:val="006515FF"/>
    <w:rsid w:val="00651E4C"/>
    <w:rsid w:val="0065303B"/>
    <w:rsid w:val="006538A3"/>
    <w:rsid w:val="00653FEA"/>
    <w:rsid w:val="006541C7"/>
    <w:rsid w:val="0065526E"/>
    <w:rsid w:val="00655A74"/>
    <w:rsid w:val="00656129"/>
    <w:rsid w:val="00656406"/>
    <w:rsid w:val="006565F8"/>
    <w:rsid w:val="00656ADB"/>
    <w:rsid w:val="0066053D"/>
    <w:rsid w:val="00660C88"/>
    <w:rsid w:val="00661788"/>
    <w:rsid w:val="00661CDB"/>
    <w:rsid w:val="006638D9"/>
    <w:rsid w:val="00663B64"/>
    <w:rsid w:val="0066494A"/>
    <w:rsid w:val="00664A50"/>
    <w:rsid w:val="00665561"/>
    <w:rsid w:val="00665941"/>
    <w:rsid w:val="0066687C"/>
    <w:rsid w:val="00666AAA"/>
    <w:rsid w:val="006672F8"/>
    <w:rsid w:val="00667640"/>
    <w:rsid w:val="00670181"/>
    <w:rsid w:val="00670878"/>
    <w:rsid w:val="00670BE2"/>
    <w:rsid w:val="00670DF5"/>
    <w:rsid w:val="00671A83"/>
    <w:rsid w:val="0067242A"/>
    <w:rsid w:val="00672548"/>
    <w:rsid w:val="00674031"/>
    <w:rsid w:val="00674DC2"/>
    <w:rsid w:val="0067549C"/>
    <w:rsid w:val="00676765"/>
    <w:rsid w:val="00676A94"/>
    <w:rsid w:val="00676CBC"/>
    <w:rsid w:val="00680CC2"/>
    <w:rsid w:val="00680ED5"/>
    <w:rsid w:val="00681979"/>
    <w:rsid w:val="00684BF9"/>
    <w:rsid w:val="00687D21"/>
    <w:rsid w:val="00690614"/>
    <w:rsid w:val="00690C3E"/>
    <w:rsid w:val="00690FC1"/>
    <w:rsid w:val="0069183B"/>
    <w:rsid w:val="00694B19"/>
    <w:rsid w:val="00696E6B"/>
    <w:rsid w:val="006A1175"/>
    <w:rsid w:val="006A12D3"/>
    <w:rsid w:val="006A2BFD"/>
    <w:rsid w:val="006A566B"/>
    <w:rsid w:val="006A697B"/>
    <w:rsid w:val="006A6A6F"/>
    <w:rsid w:val="006A6BCD"/>
    <w:rsid w:val="006A74E2"/>
    <w:rsid w:val="006B2086"/>
    <w:rsid w:val="006B3ABD"/>
    <w:rsid w:val="006B5A61"/>
    <w:rsid w:val="006B5B3E"/>
    <w:rsid w:val="006B6AF3"/>
    <w:rsid w:val="006B7855"/>
    <w:rsid w:val="006C0784"/>
    <w:rsid w:val="006C1685"/>
    <w:rsid w:val="006C34EF"/>
    <w:rsid w:val="006C3F70"/>
    <w:rsid w:val="006C49FE"/>
    <w:rsid w:val="006C5B86"/>
    <w:rsid w:val="006C5BAF"/>
    <w:rsid w:val="006C79A9"/>
    <w:rsid w:val="006D1B5B"/>
    <w:rsid w:val="006D2011"/>
    <w:rsid w:val="006D5D70"/>
    <w:rsid w:val="006D6F80"/>
    <w:rsid w:val="006D754A"/>
    <w:rsid w:val="006D7E5E"/>
    <w:rsid w:val="006E366F"/>
    <w:rsid w:val="006E4813"/>
    <w:rsid w:val="006E4F79"/>
    <w:rsid w:val="006E52E4"/>
    <w:rsid w:val="006E60FA"/>
    <w:rsid w:val="006E63BF"/>
    <w:rsid w:val="006E7E3A"/>
    <w:rsid w:val="006F05C5"/>
    <w:rsid w:val="006F0650"/>
    <w:rsid w:val="006F0A3B"/>
    <w:rsid w:val="006F7997"/>
    <w:rsid w:val="00703BF1"/>
    <w:rsid w:val="00703C17"/>
    <w:rsid w:val="00703ECB"/>
    <w:rsid w:val="0070433D"/>
    <w:rsid w:val="00705611"/>
    <w:rsid w:val="0070581F"/>
    <w:rsid w:val="00706877"/>
    <w:rsid w:val="007104B7"/>
    <w:rsid w:val="00710697"/>
    <w:rsid w:val="00711CE9"/>
    <w:rsid w:val="00711E60"/>
    <w:rsid w:val="0071275F"/>
    <w:rsid w:val="007131E2"/>
    <w:rsid w:val="00713B00"/>
    <w:rsid w:val="007143E9"/>
    <w:rsid w:val="007159D4"/>
    <w:rsid w:val="00715F5D"/>
    <w:rsid w:val="00717B41"/>
    <w:rsid w:val="00717E77"/>
    <w:rsid w:val="00720E68"/>
    <w:rsid w:val="007235D4"/>
    <w:rsid w:val="007254B4"/>
    <w:rsid w:val="00725578"/>
    <w:rsid w:val="00731A5F"/>
    <w:rsid w:val="00733D92"/>
    <w:rsid w:val="00734483"/>
    <w:rsid w:val="007344F8"/>
    <w:rsid w:val="00743304"/>
    <w:rsid w:val="00743FB4"/>
    <w:rsid w:val="00744909"/>
    <w:rsid w:val="0074657A"/>
    <w:rsid w:val="00746ADA"/>
    <w:rsid w:val="00746B1A"/>
    <w:rsid w:val="00746BB6"/>
    <w:rsid w:val="007505F7"/>
    <w:rsid w:val="007508E4"/>
    <w:rsid w:val="00750D7F"/>
    <w:rsid w:val="007521FD"/>
    <w:rsid w:val="00754947"/>
    <w:rsid w:val="00754D4C"/>
    <w:rsid w:val="0075677E"/>
    <w:rsid w:val="007567B8"/>
    <w:rsid w:val="00756E23"/>
    <w:rsid w:val="00760E5F"/>
    <w:rsid w:val="007617BB"/>
    <w:rsid w:val="00761D7A"/>
    <w:rsid w:val="00761F2E"/>
    <w:rsid w:val="00762AC8"/>
    <w:rsid w:val="0076352A"/>
    <w:rsid w:val="00763F2E"/>
    <w:rsid w:val="007641AB"/>
    <w:rsid w:val="0076509F"/>
    <w:rsid w:val="007650B5"/>
    <w:rsid w:val="00765687"/>
    <w:rsid w:val="00765FFC"/>
    <w:rsid w:val="00772693"/>
    <w:rsid w:val="0077347D"/>
    <w:rsid w:val="0077369F"/>
    <w:rsid w:val="00780617"/>
    <w:rsid w:val="00780628"/>
    <w:rsid w:val="00783657"/>
    <w:rsid w:val="007843E9"/>
    <w:rsid w:val="00784CF5"/>
    <w:rsid w:val="007850C4"/>
    <w:rsid w:val="007858B3"/>
    <w:rsid w:val="00787378"/>
    <w:rsid w:val="0079134B"/>
    <w:rsid w:val="007919B3"/>
    <w:rsid w:val="00791D86"/>
    <w:rsid w:val="0079235B"/>
    <w:rsid w:val="00794A7D"/>
    <w:rsid w:val="00795918"/>
    <w:rsid w:val="00795C0D"/>
    <w:rsid w:val="007968AF"/>
    <w:rsid w:val="00796ED1"/>
    <w:rsid w:val="00797220"/>
    <w:rsid w:val="007A07C4"/>
    <w:rsid w:val="007A1027"/>
    <w:rsid w:val="007A4762"/>
    <w:rsid w:val="007A4F7E"/>
    <w:rsid w:val="007A52F6"/>
    <w:rsid w:val="007A53A8"/>
    <w:rsid w:val="007A5406"/>
    <w:rsid w:val="007A5D48"/>
    <w:rsid w:val="007A7E42"/>
    <w:rsid w:val="007B0349"/>
    <w:rsid w:val="007B1395"/>
    <w:rsid w:val="007B2A36"/>
    <w:rsid w:val="007B309A"/>
    <w:rsid w:val="007B3237"/>
    <w:rsid w:val="007B38ED"/>
    <w:rsid w:val="007B3C75"/>
    <w:rsid w:val="007B453D"/>
    <w:rsid w:val="007B53CE"/>
    <w:rsid w:val="007B565A"/>
    <w:rsid w:val="007B6A58"/>
    <w:rsid w:val="007C0C26"/>
    <w:rsid w:val="007C1260"/>
    <w:rsid w:val="007C1789"/>
    <w:rsid w:val="007C1A76"/>
    <w:rsid w:val="007C3A7F"/>
    <w:rsid w:val="007C48D2"/>
    <w:rsid w:val="007C5343"/>
    <w:rsid w:val="007C6283"/>
    <w:rsid w:val="007C6DD4"/>
    <w:rsid w:val="007D0028"/>
    <w:rsid w:val="007D11C3"/>
    <w:rsid w:val="007D518F"/>
    <w:rsid w:val="007D6D42"/>
    <w:rsid w:val="007E049E"/>
    <w:rsid w:val="007E17FE"/>
    <w:rsid w:val="007E19C4"/>
    <w:rsid w:val="007E70E9"/>
    <w:rsid w:val="007F2AF9"/>
    <w:rsid w:val="007F2C6F"/>
    <w:rsid w:val="007F3990"/>
    <w:rsid w:val="007F3B20"/>
    <w:rsid w:val="007F4E3C"/>
    <w:rsid w:val="007F5D70"/>
    <w:rsid w:val="007F67B1"/>
    <w:rsid w:val="007F67B2"/>
    <w:rsid w:val="007F7B9F"/>
    <w:rsid w:val="00800EF5"/>
    <w:rsid w:val="0080234A"/>
    <w:rsid w:val="008044FA"/>
    <w:rsid w:val="008064AF"/>
    <w:rsid w:val="00806BC5"/>
    <w:rsid w:val="00811EE5"/>
    <w:rsid w:val="0081220D"/>
    <w:rsid w:val="00812A7A"/>
    <w:rsid w:val="00814AFD"/>
    <w:rsid w:val="00816B95"/>
    <w:rsid w:val="00816D9C"/>
    <w:rsid w:val="00816E4D"/>
    <w:rsid w:val="00820664"/>
    <w:rsid w:val="00820EBC"/>
    <w:rsid w:val="00822198"/>
    <w:rsid w:val="0082263B"/>
    <w:rsid w:val="0082326E"/>
    <w:rsid w:val="00824956"/>
    <w:rsid w:val="00824999"/>
    <w:rsid w:val="00824F5C"/>
    <w:rsid w:val="00825982"/>
    <w:rsid w:val="00825E33"/>
    <w:rsid w:val="00826378"/>
    <w:rsid w:val="00832283"/>
    <w:rsid w:val="00832434"/>
    <w:rsid w:val="008337DC"/>
    <w:rsid w:val="008349F4"/>
    <w:rsid w:val="0083622D"/>
    <w:rsid w:val="0083637E"/>
    <w:rsid w:val="00836976"/>
    <w:rsid w:val="00837430"/>
    <w:rsid w:val="0084063A"/>
    <w:rsid w:val="008409C1"/>
    <w:rsid w:val="00840FE1"/>
    <w:rsid w:val="00841D77"/>
    <w:rsid w:val="00841E9F"/>
    <w:rsid w:val="0084210B"/>
    <w:rsid w:val="008422C1"/>
    <w:rsid w:val="00842330"/>
    <w:rsid w:val="00844E27"/>
    <w:rsid w:val="008450B8"/>
    <w:rsid w:val="0084632F"/>
    <w:rsid w:val="00846775"/>
    <w:rsid w:val="008468F7"/>
    <w:rsid w:val="008475F3"/>
    <w:rsid w:val="00852466"/>
    <w:rsid w:val="008536C0"/>
    <w:rsid w:val="0085459A"/>
    <w:rsid w:val="008552C2"/>
    <w:rsid w:val="00856151"/>
    <w:rsid w:val="008567BB"/>
    <w:rsid w:val="00857328"/>
    <w:rsid w:val="008575B9"/>
    <w:rsid w:val="00857EF3"/>
    <w:rsid w:val="00863601"/>
    <w:rsid w:val="00863DAB"/>
    <w:rsid w:val="008647B4"/>
    <w:rsid w:val="00866746"/>
    <w:rsid w:val="00867D0E"/>
    <w:rsid w:val="00871233"/>
    <w:rsid w:val="0087141B"/>
    <w:rsid w:val="00871E65"/>
    <w:rsid w:val="00872CF6"/>
    <w:rsid w:val="00873DA9"/>
    <w:rsid w:val="00875638"/>
    <w:rsid w:val="0087607E"/>
    <w:rsid w:val="008762BD"/>
    <w:rsid w:val="008762FC"/>
    <w:rsid w:val="00876A24"/>
    <w:rsid w:val="00876D2A"/>
    <w:rsid w:val="00876F7B"/>
    <w:rsid w:val="00883E13"/>
    <w:rsid w:val="008840F9"/>
    <w:rsid w:val="00887A16"/>
    <w:rsid w:val="00890399"/>
    <w:rsid w:val="00890723"/>
    <w:rsid w:val="00891471"/>
    <w:rsid w:val="00892EF8"/>
    <w:rsid w:val="008A0F94"/>
    <w:rsid w:val="008A18FE"/>
    <w:rsid w:val="008A1B55"/>
    <w:rsid w:val="008A1CD2"/>
    <w:rsid w:val="008A3580"/>
    <w:rsid w:val="008A4A9E"/>
    <w:rsid w:val="008A4CDD"/>
    <w:rsid w:val="008A74E5"/>
    <w:rsid w:val="008B12CD"/>
    <w:rsid w:val="008B14F9"/>
    <w:rsid w:val="008B1581"/>
    <w:rsid w:val="008B186D"/>
    <w:rsid w:val="008B1999"/>
    <w:rsid w:val="008B1AB8"/>
    <w:rsid w:val="008B2402"/>
    <w:rsid w:val="008B27A4"/>
    <w:rsid w:val="008B4E63"/>
    <w:rsid w:val="008B65F5"/>
    <w:rsid w:val="008C0A81"/>
    <w:rsid w:val="008C1160"/>
    <w:rsid w:val="008C16F0"/>
    <w:rsid w:val="008C2C8C"/>
    <w:rsid w:val="008C3056"/>
    <w:rsid w:val="008C319E"/>
    <w:rsid w:val="008C3648"/>
    <w:rsid w:val="008C4B05"/>
    <w:rsid w:val="008C5113"/>
    <w:rsid w:val="008C6D4F"/>
    <w:rsid w:val="008D047B"/>
    <w:rsid w:val="008D0E01"/>
    <w:rsid w:val="008D17C1"/>
    <w:rsid w:val="008D1E81"/>
    <w:rsid w:val="008D2AD7"/>
    <w:rsid w:val="008D2E05"/>
    <w:rsid w:val="008D3319"/>
    <w:rsid w:val="008D423B"/>
    <w:rsid w:val="008D5F50"/>
    <w:rsid w:val="008D6692"/>
    <w:rsid w:val="008D6DA0"/>
    <w:rsid w:val="008E006D"/>
    <w:rsid w:val="008E0AD1"/>
    <w:rsid w:val="008E1BF6"/>
    <w:rsid w:val="008E43D6"/>
    <w:rsid w:val="008E467B"/>
    <w:rsid w:val="008E55E6"/>
    <w:rsid w:val="008E5986"/>
    <w:rsid w:val="008E5E58"/>
    <w:rsid w:val="008E6041"/>
    <w:rsid w:val="008E76F6"/>
    <w:rsid w:val="008F19EB"/>
    <w:rsid w:val="008F1EE6"/>
    <w:rsid w:val="008F3871"/>
    <w:rsid w:val="008F51A6"/>
    <w:rsid w:val="008F6F50"/>
    <w:rsid w:val="00901888"/>
    <w:rsid w:val="00905772"/>
    <w:rsid w:val="00906D17"/>
    <w:rsid w:val="009072B0"/>
    <w:rsid w:val="00907BC8"/>
    <w:rsid w:val="00907CD8"/>
    <w:rsid w:val="0091034C"/>
    <w:rsid w:val="00910503"/>
    <w:rsid w:val="00913B56"/>
    <w:rsid w:val="0091442A"/>
    <w:rsid w:val="009145D8"/>
    <w:rsid w:val="00915D4F"/>
    <w:rsid w:val="0092035A"/>
    <w:rsid w:val="0092189A"/>
    <w:rsid w:val="00923195"/>
    <w:rsid w:val="00925125"/>
    <w:rsid w:val="00925C51"/>
    <w:rsid w:val="00925C7F"/>
    <w:rsid w:val="009260D6"/>
    <w:rsid w:val="00930E0B"/>
    <w:rsid w:val="009310E2"/>
    <w:rsid w:val="00931BD3"/>
    <w:rsid w:val="00931C51"/>
    <w:rsid w:val="0093495D"/>
    <w:rsid w:val="00936F43"/>
    <w:rsid w:val="00941651"/>
    <w:rsid w:val="00941CAF"/>
    <w:rsid w:val="00942225"/>
    <w:rsid w:val="00942786"/>
    <w:rsid w:val="00942C2C"/>
    <w:rsid w:val="00942D32"/>
    <w:rsid w:val="00943E6B"/>
    <w:rsid w:val="009447FE"/>
    <w:rsid w:val="009450D3"/>
    <w:rsid w:val="009455CB"/>
    <w:rsid w:val="009471FF"/>
    <w:rsid w:val="0094737D"/>
    <w:rsid w:val="00952371"/>
    <w:rsid w:val="00952FB8"/>
    <w:rsid w:val="00953AA0"/>
    <w:rsid w:val="00953FFA"/>
    <w:rsid w:val="0095483D"/>
    <w:rsid w:val="00955040"/>
    <w:rsid w:val="00956B27"/>
    <w:rsid w:val="009571D4"/>
    <w:rsid w:val="00957424"/>
    <w:rsid w:val="00957529"/>
    <w:rsid w:val="00961324"/>
    <w:rsid w:val="00961618"/>
    <w:rsid w:val="00961843"/>
    <w:rsid w:val="00961929"/>
    <w:rsid w:val="0096386F"/>
    <w:rsid w:val="009648AA"/>
    <w:rsid w:val="009648D4"/>
    <w:rsid w:val="009656B5"/>
    <w:rsid w:val="00966072"/>
    <w:rsid w:val="0096679A"/>
    <w:rsid w:val="0096744C"/>
    <w:rsid w:val="00970C08"/>
    <w:rsid w:val="00971B64"/>
    <w:rsid w:val="00974550"/>
    <w:rsid w:val="00975491"/>
    <w:rsid w:val="00976B79"/>
    <w:rsid w:val="009806DA"/>
    <w:rsid w:val="00980D0B"/>
    <w:rsid w:val="0098614C"/>
    <w:rsid w:val="00986618"/>
    <w:rsid w:val="00992114"/>
    <w:rsid w:val="00992797"/>
    <w:rsid w:val="00992889"/>
    <w:rsid w:val="00992FE0"/>
    <w:rsid w:val="0099351C"/>
    <w:rsid w:val="0099394D"/>
    <w:rsid w:val="0099651E"/>
    <w:rsid w:val="00996CB4"/>
    <w:rsid w:val="009A0684"/>
    <w:rsid w:val="009A09B1"/>
    <w:rsid w:val="009A0F59"/>
    <w:rsid w:val="009A1429"/>
    <w:rsid w:val="009A1DAF"/>
    <w:rsid w:val="009A323B"/>
    <w:rsid w:val="009A3381"/>
    <w:rsid w:val="009A3D95"/>
    <w:rsid w:val="009A4C6A"/>
    <w:rsid w:val="009A6668"/>
    <w:rsid w:val="009A675B"/>
    <w:rsid w:val="009B062C"/>
    <w:rsid w:val="009B1EE9"/>
    <w:rsid w:val="009B2876"/>
    <w:rsid w:val="009B483B"/>
    <w:rsid w:val="009B596E"/>
    <w:rsid w:val="009B6861"/>
    <w:rsid w:val="009B7A4E"/>
    <w:rsid w:val="009C0393"/>
    <w:rsid w:val="009C164D"/>
    <w:rsid w:val="009C1F29"/>
    <w:rsid w:val="009C2073"/>
    <w:rsid w:val="009C2407"/>
    <w:rsid w:val="009C3C47"/>
    <w:rsid w:val="009C5750"/>
    <w:rsid w:val="009C5B01"/>
    <w:rsid w:val="009C70E8"/>
    <w:rsid w:val="009D0851"/>
    <w:rsid w:val="009D0A9A"/>
    <w:rsid w:val="009D4DF2"/>
    <w:rsid w:val="009D7272"/>
    <w:rsid w:val="009E052F"/>
    <w:rsid w:val="009E09CA"/>
    <w:rsid w:val="009E0DD9"/>
    <w:rsid w:val="009E139E"/>
    <w:rsid w:val="009E1715"/>
    <w:rsid w:val="009E2976"/>
    <w:rsid w:val="009E35B0"/>
    <w:rsid w:val="009E4760"/>
    <w:rsid w:val="009E67D3"/>
    <w:rsid w:val="009E78E2"/>
    <w:rsid w:val="009F237B"/>
    <w:rsid w:val="009F4967"/>
    <w:rsid w:val="009F5732"/>
    <w:rsid w:val="009F610C"/>
    <w:rsid w:val="009F6717"/>
    <w:rsid w:val="00A00BB9"/>
    <w:rsid w:val="00A01942"/>
    <w:rsid w:val="00A0258E"/>
    <w:rsid w:val="00A03E0A"/>
    <w:rsid w:val="00A04735"/>
    <w:rsid w:val="00A065C3"/>
    <w:rsid w:val="00A07D4C"/>
    <w:rsid w:val="00A100F3"/>
    <w:rsid w:val="00A10828"/>
    <w:rsid w:val="00A1082E"/>
    <w:rsid w:val="00A10E8F"/>
    <w:rsid w:val="00A113E2"/>
    <w:rsid w:val="00A13264"/>
    <w:rsid w:val="00A14E21"/>
    <w:rsid w:val="00A15240"/>
    <w:rsid w:val="00A205BF"/>
    <w:rsid w:val="00A2170F"/>
    <w:rsid w:val="00A21994"/>
    <w:rsid w:val="00A228D1"/>
    <w:rsid w:val="00A24660"/>
    <w:rsid w:val="00A24CE9"/>
    <w:rsid w:val="00A24F0A"/>
    <w:rsid w:val="00A255D1"/>
    <w:rsid w:val="00A261F4"/>
    <w:rsid w:val="00A2779D"/>
    <w:rsid w:val="00A27ADE"/>
    <w:rsid w:val="00A327A6"/>
    <w:rsid w:val="00A32C09"/>
    <w:rsid w:val="00A332AB"/>
    <w:rsid w:val="00A37E5D"/>
    <w:rsid w:val="00A425F0"/>
    <w:rsid w:val="00A427EB"/>
    <w:rsid w:val="00A42833"/>
    <w:rsid w:val="00A43C7A"/>
    <w:rsid w:val="00A43C89"/>
    <w:rsid w:val="00A4473B"/>
    <w:rsid w:val="00A44DE0"/>
    <w:rsid w:val="00A44DF5"/>
    <w:rsid w:val="00A45DA3"/>
    <w:rsid w:val="00A462A1"/>
    <w:rsid w:val="00A4704B"/>
    <w:rsid w:val="00A475BD"/>
    <w:rsid w:val="00A47ADE"/>
    <w:rsid w:val="00A50225"/>
    <w:rsid w:val="00A51F8F"/>
    <w:rsid w:val="00A52D45"/>
    <w:rsid w:val="00A53364"/>
    <w:rsid w:val="00A53F44"/>
    <w:rsid w:val="00A541E5"/>
    <w:rsid w:val="00A544AC"/>
    <w:rsid w:val="00A54EE4"/>
    <w:rsid w:val="00A55C0B"/>
    <w:rsid w:val="00A57303"/>
    <w:rsid w:val="00A647BD"/>
    <w:rsid w:val="00A6580F"/>
    <w:rsid w:val="00A66224"/>
    <w:rsid w:val="00A66B34"/>
    <w:rsid w:val="00A708DB"/>
    <w:rsid w:val="00A70F44"/>
    <w:rsid w:val="00A71196"/>
    <w:rsid w:val="00A71FE9"/>
    <w:rsid w:val="00A72AB0"/>
    <w:rsid w:val="00A732E9"/>
    <w:rsid w:val="00A7430D"/>
    <w:rsid w:val="00A74E2E"/>
    <w:rsid w:val="00A75892"/>
    <w:rsid w:val="00A76CF4"/>
    <w:rsid w:val="00A77253"/>
    <w:rsid w:val="00A77B21"/>
    <w:rsid w:val="00A8062F"/>
    <w:rsid w:val="00A80909"/>
    <w:rsid w:val="00A819B2"/>
    <w:rsid w:val="00A82A80"/>
    <w:rsid w:val="00A82C60"/>
    <w:rsid w:val="00A920F9"/>
    <w:rsid w:val="00A93318"/>
    <w:rsid w:val="00A93922"/>
    <w:rsid w:val="00A96BE8"/>
    <w:rsid w:val="00A96CDD"/>
    <w:rsid w:val="00A97D63"/>
    <w:rsid w:val="00AA0636"/>
    <w:rsid w:val="00AA1E7C"/>
    <w:rsid w:val="00AA3371"/>
    <w:rsid w:val="00AA3CE9"/>
    <w:rsid w:val="00AA7078"/>
    <w:rsid w:val="00AA7FB0"/>
    <w:rsid w:val="00AB448B"/>
    <w:rsid w:val="00AB55A5"/>
    <w:rsid w:val="00AB657E"/>
    <w:rsid w:val="00AB7FCB"/>
    <w:rsid w:val="00AC2098"/>
    <w:rsid w:val="00AC2D5D"/>
    <w:rsid w:val="00AC52E7"/>
    <w:rsid w:val="00AC5EB7"/>
    <w:rsid w:val="00AC5FFB"/>
    <w:rsid w:val="00AC79E1"/>
    <w:rsid w:val="00AD2A69"/>
    <w:rsid w:val="00AD4859"/>
    <w:rsid w:val="00AD4D1B"/>
    <w:rsid w:val="00AD73A2"/>
    <w:rsid w:val="00AD7D65"/>
    <w:rsid w:val="00AE02F4"/>
    <w:rsid w:val="00AE05B1"/>
    <w:rsid w:val="00AE0EA6"/>
    <w:rsid w:val="00AE2A1C"/>
    <w:rsid w:val="00AE6240"/>
    <w:rsid w:val="00AF088E"/>
    <w:rsid w:val="00AF0A3F"/>
    <w:rsid w:val="00AF3A63"/>
    <w:rsid w:val="00AF3D3B"/>
    <w:rsid w:val="00AF6CF2"/>
    <w:rsid w:val="00B00772"/>
    <w:rsid w:val="00B01F31"/>
    <w:rsid w:val="00B023C9"/>
    <w:rsid w:val="00B02EB2"/>
    <w:rsid w:val="00B042D9"/>
    <w:rsid w:val="00B04D25"/>
    <w:rsid w:val="00B069C2"/>
    <w:rsid w:val="00B0728E"/>
    <w:rsid w:val="00B074C9"/>
    <w:rsid w:val="00B07693"/>
    <w:rsid w:val="00B07883"/>
    <w:rsid w:val="00B10689"/>
    <w:rsid w:val="00B14D36"/>
    <w:rsid w:val="00B15857"/>
    <w:rsid w:val="00B15E94"/>
    <w:rsid w:val="00B162BA"/>
    <w:rsid w:val="00B178AC"/>
    <w:rsid w:val="00B17CAA"/>
    <w:rsid w:val="00B17FB9"/>
    <w:rsid w:val="00B21720"/>
    <w:rsid w:val="00B21CDC"/>
    <w:rsid w:val="00B221FF"/>
    <w:rsid w:val="00B22284"/>
    <w:rsid w:val="00B223C3"/>
    <w:rsid w:val="00B2275C"/>
    <w:rsid w:val="00B22B8E"/>
    <w:rsid w:val="00B238A1"/>
    <w:rsid w:val="00B23F8E"/>
    <w:rsid w:val="00B24D11"/>
    <w:rsid w:val="00B25D6C"/>
    <w:rsid w:val="00B26219"/>
    <w:rsid w:val="00B26285"/>
    <w:rsid w:val="00B278CA"/>
    <w:rsid w:val="00B315A5"/>
    <w:rsid w:val="00B31897"/>
    <w:rsid w:val="00B31BBE"/>
    <w:rsid w:val="00B348C5"/>
    <w:rsid w:val="00B35554"/>
    <w:rsid w:val="00B35B99"/>
    <w:rsid w:val="00B36B83"/>
    <w:rsid w:val="00B40ABC"/>
    <w:rsid w:val="00B42378"/>
    <w:rsid w:val="00B437D8"/>
    <w:rsid w:val="00B447D3"/>
    <w:rsid w:val="00B45072"/>
    <w:rsid w:val="00B474B3"/>
    <w:rsid w:val="00B47BE2"/>
    <w:rsid w:val="00B50912"/>
    <w:rsid w:val="00B512E3"/>
    <w:rsid w:val="00B5164E"/>
    <w:rsid w:val="00B51E76"/>
    <w:rsid w:val="00B53196"/>
    <w:rsid w:val="00B53834"/>
    <w:rsid w:val="00B57340"/>
    <w:rsid w:val="00B57E0A"/>
    <w:rsid w:val="00B602AD"/>
    <w:rsid w:val="00B605FE"/>
    <w:rsid w:val="00B61814"/>
    <w:rsid w:val="00B6187F"/>
    <w:rsid w:val="00B61EDF"/>
    <w:rsid w:val="00B620AD"/>
    <w:rsid w:val="00B645E3"/>
    <w:rsid w:val="00B65B1E"/>
    <w:rsid w:val="00B66485"/>
    <w:rsid w:val="00B6708A"/>
    <w:rsid w:val="00B72344"/>
    <w:rsid w:val="00B72488"/>
    <w:rsid w:val="00B75A27"/>
    <w:rsid w:val="00B75B9E"/>
    <w:rsid w:val="00B76825"/>
    <w:rsid w:val="00B76CD6"/>
    <w:rsid w:val="00B80ECD"/>
    <w:rsid w:val="00B82194"/>
    <w:rsid w:val="00B82840"/>
    <w:rsid w:val="00B82E4A"/>
    <w:rsid w:val="00B83AB7"/>
    <w:rsid w:val="00B86298"/>
    <w:rsid w:val="00B86BC0"/>
    <w:rsid w:val="00B90CC2"/>
    <w:rsid w:val="00B90E43"/>
    <w:rsid w:val="00B911D1"/>
    <w:rsid w:val="00B92002"/>
    <w:rsid w:val="00B92130"/>
    <w:rsid w:val="00B92B1D"/>
    <w:rsid w:val="00B93513"/>
    <w:rsid w:val="00B946DB"/>
    <w:rsid w:val="00B946DD"/>
    <w:rsid w:val="00B9511A"/>
    <w:rsid w:val="00B96D10"/>
    <w:rsid w:val="00BA274D"/>
    <w:rsid w:val="00BA27EE"/>
    <w:rsid w:val="00BA38D3"/>
    <w:rsid w:val="00BA41DF"/>
    <w:rsid w:val="00BA4280"/>
    <w:rsid w:val="00BA5951"/>
    <w:rsid w:val="00BA76C2"/>
    <w:rsid w:val="00BB0A88"/>
    <w:rsid w:val="00BB12C9"/>
    <w:rsid w:val="00BB3674"/>
    <w:rsid w:val="00BB3D21"/>
    <w:rsid w:val="00BB4DE9"/>
    <w:rsid w:val="00BB6F25"/>
    <w:rsid w:val="00BC1409"/>
    <w:rsid w:val="00BC28B4"/>
    <w:rsid w:val="00BC41A6"/>
    <w:rsid w:val="00BC493A"/>
    <w:rsid w:val="00BC5714"/>
    <w:rsid w:val="00BC57D3"/>
    <w:rsid w:val="00BC7928"/>
    <w:rsid w:val="00BD2380"/>
    <w:rsid w:val="00BD2DA9"/>
    <w:rsid w:val="00BD43DD"/>
    <w:rsid w:val="00BD779B"/>
    <w:rsid w:val="00BE0CDA"/>
    <w:rsid w:val="00BE0DDE"/>
    <w:rsid w:val="00BE10AD"/>
    <w:rsid w:val="00BE10E8"/>
    <w:rsid w:val="00BE1B1B"/>
    <w:rsid w:val="00BE2953"/>
    <w:rsid w:val="00BE7855"/>
    <w:rsid w:val="00BE7998"/>
    <w:rsid w:val="00BF03B5"/>
    <w:rsid w:val="00BF21E8"/>
    <w:rsid w:val="00BF2B1F"/>
    <w:rsid w:val="00BF2EE2"/>
    <w:rsid w:val="00BF3CC6"/>
    <w:rsid w:val="00BF47F7"/>
    <w:rsid w:val="00BF5C79"/>
    <w:rsid w:val="00C02D7C"/>
    <w:rsid w:val="00C03666"/>
    <w:rsid w:val="00C04751"/>
    <w:rsid w:val="00C04871"/>
    <w:rsid w:val="00C055D4"/>
    <w:rsid w:val="00C05F33"/>
    <w:rsid w:val="00C10940"/>
    <w:rsid w:val="00C10A30"/>
    <w:rsid w:val="00C11345"/>
    <w:rsid w:val="00C1171A"/>
    <w:rsid w:val="00C1213D"/>
    <w:rsid w:val="00C15FB6"/>
    <w:rsid w:val="00C1713A"/>
    <w:rsid w:val="00C2063D"/>
    <w:rsid w:val="00C2163B"/>
    <w:rsid w:val="00C21E74"/>
    <w:rsid w:val="00C22846"/>
    <w:rsid w:val="00C22E28"/>
    <w:rsid w:val="00C2403C"/>
    <w:rsid w:val="00C27EF6"/>
    <w:rsid w:val="00C3082F"/>
    <w:rsid w:val="00C32460"/>
    <w:rsid w:val="00C33AC9"/>
    <w:rsid w:val="00C36F2C"/>
    <w:rsid w:val="00C37C87"/>
    <w:rsid w:val="00C425AA"/>
    <w:rsid w:val="00C42CDB"/>
    <w:rsid w:val="00C436FF"/>
    <w:rsid w:val="00C44232"/>
    <w:rsid w:val="00C46CA7"/>
    <w:rsid w:val="00C4721A"/>
    <w:rsid w:val="00C4732E"/>
    <w:rsid w:val="00C50077"/>
    <w:rsid w:val="00C50F99"/>
    <w:rsid w:val="00C514BE"/>
    <w:rsid w:val="00C51B0A"/>
    <w:rsid w:val="00C51CA9"/>
    <w:rsid w:val="00C52AD7"/>
    <w:rsid w:val="00C5322E"/>
    <w:rsid w:val="00C54DF9"/>
    <w:rsid w:val="00C551CB"/>
    <w:rsid w:val="00C5634E"/>
    <w:rsid w:val="00C57B24"/>
    <w:rsid w:val="00C57B80"/>
    <w:rsid w:val="00C57ED5"/>
    <w:rsid w:val="00C602D9"/>
    <w:rsid w:val="00C64F82"/>
    <w:rsid w:val="00C65086"/>
    <w:rsid w:val="00C66F08"/>
    <w:rsid w:val="00C701C9"/>
    <w:rsid w:val="00C717F1"/>
    <w:rsid w:val="00C71F21"/>
    <w:rsid w:val="00C72CCE"/>
    <w:rsid w:val="00C731A3"/>
    <w:rsid w:val="00C74CE5"/>
    <w:rsid w:val="00C75E64"/>
    <w:rsid w:val="00C75F08"/>
    <w:rsid w:val="00C76535"/>
    <w:rsid w:val="00C76735"/>
    <w:rsid w:val="00C770D2"/>
    <w:rsid w:val="00C776F8"/>
    <w:rsid w:val="00C77C73"/>
    <w:rsid w:val="00C77EE2"/>
    <w:rsid w:val="00C84E44"/>
    <w:rsid w:val="00C8506D"/>
    <w:rsid w:val="00C87A30"/>
    <w:rsid w:val="00C91CE2"/>
    <w:rsid w:val="00C91F90"/>
    <w:rsid w:val="00C92D72"/>
    <w:rsid w:val="00C94FB1"/>
    <w:rsid w:val="00C96F23"/>
    <w:rsid w:val="00CA079F"/>
    <w:rsid w:val="00CA28A7"/>
    <w:rsid w:val="00CA37A9"/>
    <w:rsid w:val="00CA4BF1"/>
    <w:rsid w:val="00CA5690"/>
    <w:rsid w:val="00CA5A7A"/>
    <w:rsid w:val="00CA5CF9"/>
    <w:rsid w:val="00CA5E24"/>
    <w:rsid w:val="00CA6271"/>
    <w:rsid w:val="00CA6E02"/>
    <w:rsid w:val="00CA7137"/>
    <w:rsid w:val="00CA7264"/>
    <w:rsid w:val="00CB10F9"/>
    <w:rsid w:val="00CB2A55"/>
    <w:rsid w:val="00CB2FD5"/>
    <w:rsid w:val="00CB3242"/>
    <w:rsid w:val="00CB3EE1"/>
    <w:rsid w:val="00CB41EA"/>
    <w:rsid w:val="00CB54B6"/>
    <w:rsid w:val="00CB54F0"/>
    <w:rsid w:val="00CB588A"/>
    <w:rsid w:val="00CB6E1A"/>
    <w:rsid w:val="00CB7137"/>
    <w:rsid w:val="00CC0288"/>
    <w:rsid w:val="00CC28FC"/>
    <w:rsid w:val="00CC3ED5"/>
    <w:rsid w:val="00CC4BF0"/>
    <w:rsid w:val="00CC4E27"/>
    <w:rsid w:val="00CC57D7"/>
    <w:rsid w:val="00CC5881"/>
    <w:rsid w:val="00CC7C07"/>
    <w:rsid w:val="00CC7FAC"/>
    <w:rsid w:val="00CD0E57"/>
    <w:rsid w:val="00CD171B"/>
    <w:rsid w:val="00CD2744"/>
    <w:rsid w:val="00CD49F0"/>
    <w:rsid w:val="00CD69F2"/>
    <w:rsid w:val="00CD7139"/>
    <w:rsid w:val="00CD744F"/>
    <w:rsid w:val="00CE1093"/>
    <w:rsid w:val="00CE151A"/>
    <w:rsid w:val="00CE1932"/>
    <w:rsid w:val="00CE3229"/>
    <w:rsid w:val="00CE391A"/>
    <w:rsid w:val="00CE4034"/>
    <w:rsid w:val="00CE47B0"/>
    <w:rsid w:val="00CE6FFE"/>
    <w:rsid w:val="00CE7905"/>
    <w:rsid w:val="00CF09D6"/>
    <w:rsid w:val="00CF0B96"/>
    <w:rsid w:val="00CF227F"/>
    <w:rsid w:val="00CF4B6F"/>
    <w:rsid w:val="00CF66BE"/>
    <w:rsid w:val="00CF6E67"/>
    <w:rsid w:val="00CF6EA2"/>
    <w:rsid w:val="00D002B7"/>
    <w:rsid w:val="00D00E22"/>
    <w:rsid w:val="00D01F4D"/>
    <w:rsid w:val="00D03ECB"/>
    <w:rsid w:val="00D11225"/>
    <w:rsid w:val="00D123CF"/>
    <w:rsid w:val="00D13390"/>
    <w:rsid w:val="00D133C1"/>
    <w:rsid w:val="00D13522"/>
    <w:rsid w:val="00D13BA0"/>
    <w:rsid w:val="00D1559B"/>
    <w:rsid w:val="00D16475"/>
    <w:rsid w:val="00D2053F"/>
    <w:rsid w:val="00D20BDE"/>
    <w:rsid w:val="00D2150A"/>
    <w:rsid w:val="00D220AB"/>
    <w:rsid w:val="00D22DEC"/>
    <w:rsid w:val="00D243FC"/>
    <w:rsid w:val="00D24DE2"/>
    <w:rsid w:val="00D256C9"/>
    <w:rsid w:val="00D26166"/>
    <w:rsid w:val="00D262BD"/>
    <w:rsid w:val="00D27C13"/>
    <w:rsid w:val="00D27E32"/>
    <w:rsid w:val="00D32062"/>
    <w:rsid w:val="00D32607"/>
    <w:rsid w:val="00D33E87"/>
    <w:rsid w:val="00D35708"/>
    <w:rsid w:val="00D362FE"/>
    <w:rsid w:val="00D36EFF"/>
    <w:rsid w:val="00D370C0"/>
    <w:rsid w:val="00D375B1"/>
    <w:rsid w:val="00D40865"/>
    <w:rsid w:val="00D40B52"/>
    <w:rsid w:val="00D41209"/>
    <w:rsid w:val="00D43717"/>
    <w:rsid w:val="00D443AC"/>
    <w:rsid w:val="00D449EA"/>
    <w:rsid w:val="00D45A32"/>
    <w:rsid w:val="00D46F02"/>
    <w:rsid w:val="00D47A0F"/>
    <w:rsid w:val="00D47BCE"/>
    <w:rsid w:val="00D47C5F"/>
    <w:rsid w:val="00D51521"/>
    <w:rsid w:val="00D54D16"/>
    <w:rsid w:val="00D54E0E"/>
    <w:rsid w:val="00D5526F"/>
    <w:rsid w:val="00D566EE"/>
    <w:rsid w:val="00D62A0D"/>
    <w:rsid w:val="00D70924"/>
    <w:rsid w:val="00D70951"/>
    <w:rsid w:val="00D73964"/>
    <w:rsid w:val="00D75727"/>
    <w:rsid w:val="00D77C77"/>
    <w:rsid w:val="00D81CF3"/>
    <w:rsid w:val="00D81EE3"/>
    <w:rsid w:val="00D82942"/>
    <w:rsid w:val="00D82D9A"/>
    <w:rsid w:val="00D83B0C"/>
    <w:rsid w:val="00D83B43"/>
    <w:rsid w:val="00D84221"/>
    <w:rsid w:val="00D84BCB"/>
    <w:rsid w:val="00D8585A"/>
    <w:rsid w:val="00D865BA"/>
    <w:rsid w:val="00D87446"/>
    <w:rsid w:val="00D9043A"/>
    <w:rsid w:val="00D917C4"/>
    <w:rsid w:val="00D918DB"/>
    <w:rsid w:val="00D92D28"/>
    <w:rsid w:val="00D92EBE"/>
    <w:rsid w:val="00D9344A"/>
    <w:rsid w:val="00D942FE"/>
    <w:rsid w:val="00D95A9A"/>
    <w:rsid w:val="00D972A0"/>
    <w:rsid w:val="00DA1204"/>
    <w:rsid w:val="00DA1F7C"/>
    <w:rsid w:val="00DA20E1"/>
    <w:rsid w:val="00DA244B"/>
    <w:rsid w:val="00DA2E38"/>
    <w:rsid w:val="00DA6AC3"/>
    <w:rsid w:val="00DA6DF1"/>
    <w:rsid w:val="00DA6F03"/>
    <w:rsid w:val="00DB07FB"/>
    <w:rsid w:val="00DB4A6D"/>
    <w:rsid w:val="00DB53C8"/>
    <w:rsid w:val="00DC146E"/>
    <w:rsid w:val="00DC194E"/>
    <w:rsid w:val="00DC2093"/>
    <w:rsid w:val="00DC239D"/>
    <w:rsid w:val="00DC2405"/>
    <w:rsid w:val="00DC2D82"/>
    <w:rsid w:val="00DC319B"/>
    <w:rsid w:val="00DC3D00"/>
    <w:rsid w:val="00DC4282"/>
    <w:rsid w:val="00DC6E36"/>
    <w:rsid w:val="00DD037D"/>
    <w:rsid w:val="00DD1111"/>
    <w:rsid w:val="00DD160D"/>
    <w:rsid w:val="00DD1BA5"/>
    <w:rsid w:val="00DD4287"/>
    <w:rsid w:val="00DD4333"/>
    <w:rsid w:val="00DD4E75"/>
    <w:rsid w:val="00DD4E80"/>
    <w:rsid w:val="00DD4F73"/>
    <w:rsid w:val="00DD6324"/>
    <w:rsid w:val="00DD6E67"/>
    <w:rsid w:val="00DE001F"/>
    <w:rsid w:val="00DE0DE8"/>
    <w:rsid w:val="00DE1350"/>
    <w:rsid w:val="00DE222D"/>
    <w:rsid w:val="00DE2C52"/>
    <w:rsid w:val="00DE40DE"/>
    <w:rsid w:val="00DE4A52"/>
    <w:rsid w:val="00DE7178"/>
    <w:rsid w:val="00DF1F96"/>
    <w:rsid w:val="00DF259A"/>
    <w:rsid w:val="00DF2826"/>
    <w:rsid w:val="00DF2FC0"/>
    <w:rsid w:val="00DF3BBA"/>
    <w:rsid w:val="00DF50B5"/>
    <w:rsid w:val="00DF5D7C"/>
    <w:rsid w:val="00DF5E83"/>
    <w:rsid w:val="00DF6714"/>
    <w:rsid w:val="00DF6A61"/>
    <w:rsid w:val="00DF6DDC"/>
    <w:rsid w:val="00DF7100"/>
    <w:rsid w:val="00E02FFB"/>
    <w:rsid w:val="00E0303C"/>
    <w:rsid w:val="00E03E60"/>
    <w:rsid w:val="00E04AF2"/>
    <w:rsid w:val="00E06239"/>
    <w:rsid w:val="00E10F25"/>
    <w:rsid w:val="00E11530"/>
    <w:rsid w:val="00E12BFB"/>
    <w:rsid w:val="00E137BD"/>
    <w:rsid w:val="00E14B3F"/>
    <w:rsid w:val="00E14F01"/>
    <w:rsid w:val="00E16F4A"/>
    <w:rsid w:val="00E17870"/>
    <w:rsid w:val="00E17F4D"/>
    <w:rsid w:val="00E2042E"/>
    <w:rsid w:val="00E2083D"/>
    <w:rsid w:val="00E21678"/>
    <w:rsid w:val="00E21CB0"/>
    <w:rsid w:val="00E2344B"/>
    <w:rsid w:val="00E24486"/>
    <w:rsid w:val="00E269B9"/>
    <w:rsid w:val="00E26BFF"/>
    <w:rsid w:val="00E26FB5"/>
    <w:rsid w:val="00E32AE6"/>
    <w:rsid w:val="00E330DF"/>
    <w:rsid w:val="00E339D5"/>
    <w:rsid w:val="00E33AFE"/>
    <w:rsid w:val="00E34F6F"/>
    <w:rsid w:val="00E3652D"/>
    <w:rsid w:val="00E36C1B"/>
    <w:rsid w:val="00E3726A"/>
    <w:rsid w:val="00E37811"/>
    <w:rsid w:val="00E428CF"/>
    <w:rsid w:val="00E429D4"/>
    <w:rsid w:val="00E43D0D"/>
    <w:rsid w:val="00E448F0"/>
    <w:rsid w:val="00E44E32"/>
    <w:rsid w:val="00E461BD"/>
    <w:rsid w:val="00E4705A"/>
    <w:rsid w:val="00E474B0"/>
    <w:rsid w:val="00E47627"/>
    <w:rsid w:val="00E47F4E"/>
    <w:rsid w:val="00E504D5"/>
    <w:rsid w:val="00E50B9A"/>
    <w:rsid w:val="00E514F0"/>
    <w:rsid w:val="00E52A1A"/>
    <w:rsid w:val="00E55554"/>
    <w:rsid w:val="00E5599C"/>
    <w:rsid w:val="00E55FCA"/>
    <w:rsid w:val="00E57C16"/>
    <w:rsid w:val="00E604DE"/>
    <w:rsid w:val="00E607FE"/>
    <w:rsid w:val="00E61744"/>
    <w:rsid w:val="00E619CB"/>
    <w:rsid w:val="00E62740"/>
    <w:rsid w:val="00E62A9E"/>
    <w:rsid w:val="00E634FA"/>
    <w:rsid w:val="00E651C6"/>
    <w:rsid w:val="00E65C18"/>
    <w:rsid w:val="00E65EC7"/>
    <w:rsid w:val="00E67246"/>
    <w:rsid w:val="00E735AA"/>
    <w:rsid w:val="00E73C6E"/>
    <w:rsid w:val="00E73DCE"/>
    <w:rsid w:val="00E744A0"/>
    <w:rsid w:val="00E75735"/>
    <w:rsid w:val="00E767BB"/>
    <w:rsid w:val="00E76F62"/>
    <w:rsid w:val="00E773C2"/>
    <w:rsid w:val="00E80009"/>
    <w:rsid w:val="00E811E0"/>
    <w:rsid w:val="00E82A22"/>
    <w:rsid w:val="00E8359B"/>
    <w:rsid w:val="00E85212"/>
    <w:rsid w:val="00E86803"/>
    <w:rsid w:val="00E8728E"/>
    <w:rsid w:val="00E87B2A"/>
    <w:rsid w:val="00E9040F"/>
    <w:rsid w:val="00E92407"/>
    <w:rsid w:val="00E9299C"/>
    <w:rsid w:val="00E92ABC"/>
    <w:rsid w:val="00E92B0C"/>
    <w:rsid w:val="00E931F3"/>
    <w:rsid w:val="00E93492"/>
    <w:rsid w:val="00E93DE1"/>
    <w:rsid w:val="00E94866"/>
    <w:rsid w:val="00E971CF"/>
    <w:rsid w:val="00E974C9"/>
    <w:rsid w:val="00E97ACD"/>
    <w:rsid w:val="00EA09FB"/>
    <w:rsid w:val="00EA37C8"/>
    <w:rsid w:val="00EA39AA"/>
    <w:rsid w:val="00EA431B"/>
    <w:rsid w:val="00EA4CD9"/>
    <w:rsid w:val="00EA5FAE"/>
    <w:rsid w:val="00EA7CC2"/>
    <w:rsid w:val="00EB0DC6"/>
    <w:rsid w:val="00EB1E98"/>
    <w:rsid w:val="00EB2441"/>
    <w:rsid w:val="00EB270A"/>
    <w:rsid w:val="00EB2CD7"/>
    <w:rsid w:val="00EB2CE8"/>
    <w:rsid w:val="00EB305F"/>
    <w:rsid w:val="00EB30A0"/>
    <w:rsid w:val="00EB353F"/>
    <w:rsid w:val="00EB3A61"/>
    <w:rsid w:val="00EB3BD6"/>
    <w:rsid w:val="00EB5693"/>
    <w:rsid w:val="00EB6D58"/>
    <w:rsid w:val="00EC044C"/>
    <w:rsid w:val="00EC1460"/>
    <w:rsid w:val="00EC256D"/>
    <w:rsid w:val="00EC38F4"/>
    <w:rsid w:val="00EC7EA6"/>
    <w:rsid w:val="00ED21B1"/>
    <w:rsid w:val="00ED2A4E"/>
    <w:rsid w:val="00ED346E"/>
    <w:rsid w:val="00ED718F"/>
    <w:rsid w:val="00EE0F77"/>
    <w:rsid w:val="00EE3871"/>
    <w:rsid w:val="00EE548C"/>
    <w:rsid w:val="00EE66BC"/>
    <w:rsid w:val="00EE7C0E"/>
    <w:rsid w:val="00EF0480"/>
    <w:rsid w:val="00EF213E"/>
    <w:rsid w:val="00EF2716"/>
    <w:rsid w:val="00EF32D4"/>
    <w:rsid w:val="00EF3743"/>
    <w:rsid w:val="00EF5BFB"/>
    <w:rsid w:val="00EF7039"/>
    <w:rsid w:val="00EF75C2"/>
    <w:rsid w:val="00F004D4"/>
    <w:rsid w:val="00F005FA"/>
    <w:rsid w:val="00F021A7"/>
    <w:rsid w:val="00F0265E"/>
    <w:rsid w:val="00F03A2E"/>
    <w:rsid w:val="00F056C6"/>
    <w:rsid w:val="00F0652F"/>
    <w:rsid w:val="00F06F99"/>
    <w:rsid w:val="00F07EA5"/>
    <w:rsid w:val="00F144A1"/>
    <w:rsid w:val="00F1503B"/>
    <w:rsid w:val="00F16505"/>
    <w:rsid w:val="00F16FC3"/>
    <w:rsid w:val="00F17EAB"/>
    <w:rsid w:val="00F2126F"/>
    <w:rsid w:val="00F21DFC"/>
    <w:rsid w:val="00F22491"/>
    <w:rsid w:val="00F24934"/>
    <w:rsid w:val="00F24C8C"/>
    <w:rsid w:val="00F26005"/>
    <w:rsid w:val="00F26187"/>
    <w:rsid w:val="00F26A9E"/>
    <w:rsid w:val="00F317D7"/>
    <w:rsid w:val="00F34A9B"/>
    <w:rsid w:val="00F35239"/>
    <w:rsid w:val="00F35CFD"/>
    <w:rsid w:val="00F37497"/>
    <w:rsid w:val="00F416FB"/>
    <w:rsid w:val="00F4400B"/>
    <w:rsid w:val="00F44DBC"/>
    <w:rsid w:val="00F46314"/>
    <w:rsid w:val="00F46581"/>
    <w:rsid w:val="00F5130F"/>
    <w:rsid w:val="00F51C93"/>
    <w:rsid w:val="00F51D14"/>
    <w:rsid w:val="00F53354"/>
    <w:rsid w:val="00F546FE"/>
    <w:rsid w:val="00F5514F"/>
    <w:rsid w:val="00F56114"/>
    <w:rsid w:val="00F56BC3"/>
    <w:rsid w:val="00F56E3C"/>
    <w:rsid w:val="00F57A37"/>
    <w:rsid w:val="00F57B21"/>
    <w:rsid w:val="00F669F8"/>
    <w:rsid w:val="00F671C8"/>
    <w:rsid w:val="00F67680"/>
    <w:rsid w:val="00F70C4F"/>
    <w:rsid w:val="00F71DFD"/>
    <w:rsid w:val="00F72DE1"/>
    <w:rsid w:val="00F73234"/>
    <w:rsid w:val="00F741AA"/>
    <w:rsid w:val="00F75AC1"/>
    <w:rsid w:val="00F806D0"/>
    <w:rsid w:val="00F834E8"/>
    <w:rsid w:val="00F840CD"/>
    <w:rsid w:val="00F850C2"/>
    <w:rsid w:val="00F865D0"/>
    <w:rsid w:val="00F9034D"/>
    <w:rsid w:val="00F90992"/>
    <w:rsid w:val="00F91121"/>
    <w:rsid w:val="00F91604"/>
    <w:rsid w:val="00F923B7"/>
    <w:rsid w:val="00F9428D"/>
    <w:rsid w:val="00F95AB0"/>
    <w:rsid w:val="00F9692E"/>
    <w:rsid w:val="00F97F59"/>
    <w:rsid w:val="00FA210F"/>
    <w:rsid w:val="00FA2163"/>
    <w:rsid w:val="00FA34FD"/>
    <w:rsid w:val="00FA5C18"/>
    <w:rsid w:val="00FA5EBE"/>
    <w:rsid w:val="00FA6892"/>
    <w:rsid w:val="00FA6E9C"/>
    <w:rsid w:val="00FA7617"/>
    <w:rsid w:val="00FA7C9E"/>
    <w:rsid w:val="00FB12C1"/>
    <w:rsid w:val="00FB2225"/>
    <w:rsid w:val="00FB3E17"/>
    <w:rsid w:val="00FB470C"/>
    <w:rsid w:val="00FB4AF7"/>
    <w:rsid w:val="00FB64A6"/>
    <w:rsid w:val="00FB668C"/>
    <w:rsid w:val="00FC06F3"/>
    <w:rsid w:val="00FC0FD6"/>
    <w:rsid w:val="00FC1109"/>
    <w:rsid w:val="00FC1555"/>
    <w:rsid w:val="00FC20BD"/>
    <w:rsid w:val="00FC20FB"/>
    <w:rsid w:val="00FC3534"/>
    <w:rsid w:val="00FC3F0A"/>
    <w:rsid w:val="00FC531A"/>
    <w:rsid w:val="00FC794E"/>
    <w:rsid w:val="00FD0A76"/>
    <w:rsid w:val="00FD0DAD"/>
    <w:rsid w:val="00FD2E60"/>
    <w:rsid w:val="00FD44CC"/>
    <w:rsid w:val="00FD4AAF"/>
    <w:rsid w:val="00FD665A"/>
    <w:rsid w:val="00FD6DFA"/>
    <w:rsid w:val="00FE03BB"/>
    <w:rsid w:val="00FE3AB7"/>
    <w:rsid w:val="00FE4A44"/>
    <w:rsid w:val="00FE505F"/>
    <w:rsid w:val="00FE50A6"/>
    <w:rsid w:val="00FE6D92"/>
    <w:rsid w:val="00FE7B05"/>
    <w:rsid w:val="00FF01B0"/>
    <w:rsid w:val="00FF27F8"/>
    <w:rsid w:val="00FF41AB"/>
    <w:rsid w:val="00FF49D7"/>
    <w:rsid w:val="00FF638E"/>
    <w:rsid w:val="00FF6407"/>
    <w:rsid w:val="00FF7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83A4CA-C75D-4A56-9EFD-89637F10B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05"/>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8475F3"/>
    <w:pPr>
      <w:keepNext/>
      <w:keepLines/>
      <w:outlineLvl w:val="0"/>
    </w:pPr>
    <w:rPr>
      <w:rFonts w:eastAsiaTheme="majorEastAsia" w:cstheme="majorBidi"/>
      <w:szCs w:val="32"/>
    </w:rPr>
  </w:style>
  <w:style w:type="paragraph" w:styleId="2">
    <w:name w:val="heading 2"/>
    <w:basedOn w:val="a"/>
    <w:next w:val="a"/>
    <w:link w:val="20"/>
    <w:uiPriority w:val="9"/>
    <w:unhideWhenUsed/>
    <w:qFormat/>
    <w:rsid w:val="008B199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75F3"/>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8B1999"/>
    <w:rPr>
      <w:rFonts w:asciiTheme="majorHAnsi" w:eastAsiaTheme="majorEastAsia" w:hAnsiTheme="majorHAnsi" w:cstheme="majorBidi"/>
      <w:color w:val="2E74B5" w:themeColor="accent1" w:themeShade="BF"/>
      <w:sz w:val="26"/>
      <w:szCs w:val="26"/>
    </w:rPr>
  </w:style>
  <w:style w:type="character" w:styleId="a3">
    <w:name w:val="Hyperlink"/>
    <w:basedOn w:val="a0"/>
    <w:uiPriority w:val="99"/>
    <w:unhideWhenUsed/>
    <w:rsid w:val="00C602D9"/>
    <w:rPr>
      <w:color w:val="0000FF"/>
      <w:u w:val="single"/>
    </w:rPr>
  </w:style>
  <w:style w:type="character" w:styleId="a4">
    <w:name w:val="FollowedHyperlink"/>
    <w:basedOn w:val="a0"/>
    <w:uiPriority w:val="99"/>
    <w:semiHidden/>
    <w:unhideWhenUsed/>
    <w:rsid w:val="00C602D9"/>
    <w:rPr>
      <w:color w:val="800080"/>
      <w:u w:val="single"/>
    </w:rPr>
  </w:style>
  <w:style w:type="paragraph" w:customStyle="1" w:styleId="msonormal0">
    <w:name w:val="msonormal"/>
    <w:basedOn w:val="a"/>
    <w:rsid w:val="00C602D9"/>
    <w:pPr>
      <w:spacing w:before="100" w:beforeAutospacing="1" w:after="100" w:afterAutospacing="1"/>
      <w:ind w:firstLine="0"/>
      <w:jc w:val="left"/>
    </w:pPr>
    <w:rPr>
      <w:rFonts w:eastAsia="Times New Roman" w:cs="Times New Roman"/>
      <w:sz w:val="24"/>
      <w:szCs w:val="24"/>
      <w:lang w:eastAsia="ru-RU"/>
    </w:rPr>
  </w:style>
  <w:style w:type="paragraph" w:customStyle="1" w:styleId="xl154">
    <w:name w:val="xl154"/>
    <w:basedOn w:val="a"/>
    <w:rsid w:val="00C602D9"/>
    <w:pPr>
      <w:spacing w:before="100" w:beforeAutospacing="1" w:after="100" w:afterAutospacing="1"/>
      <w:ind w:firstLine="0"/>
      <w:jc w:val="center"/>
    </w:pPr>
    <w:rPr>
      <w:rFonts w:eastAsia="Times New Roman" w:cs="Times New Roman"/>
      <w:sz w:val="24"/>
      <w:szCs w:val="24"/>
      <w:lang w:eastAsia="ru-RU"/>
    </w:rPr>
  </w:style>
  <w:style w:type="paragraph" w:customStyle="1" w:styleId="xl155">
    <w:name w:val="xl155"/>
    <w:basedOn w:val="a"/>
    <w:rsid w:val="00C602D9"/>
    <w:pPr>
      <w:spacing w:before="100" w:beforeAutospacing="1" w:after="100" w:afterAutospacing="1"/>
      <w:ind w:firstLine="0"/>
      <w:jc w:val="center"/>
    </w:pPr>
    <w:rPr>
      <w:rFonts w:eastAsia="Times New Roman" w:cs="Times New Roman"/>
      <w:sz w:val="24"/>
      <w:szCs w:val="24"/>
      <w:lang w:eastAsia="ru-RU"/>
    </w:rPr>
  </w:style>
  <w:style w:type="paragraph" w:styleId="a5">
    <w:name w:val="header"/>
    <w:basedOn w:val="a"/>
    <w:link w:val="a6"/>
    <w:uiPriority w:val="99"/>
    <w:unhideWhenUsed/>
    <w:rsid w:val="00C602D9"/>
    <w:pPr>
      <w:tabs>
        <w:tab w:val="center" w:pos="4677"/>
        <w:tab w:val="right" w:pos="9355"/>
      </w:tabs>
    </w:pPr>
  </w:style>
  <w:style w:type="character" w:customStyle="1" w:styleId="a6">
    <w:name w:val="Верхний колонтитул Знак"/>
    <w:basedOn w:val="a0"/>
    <w:link w:val="a5"/>
    <w:uiPriority w:val="99"/>
    <w:rsid w:val="00C602D9"/>
    <w:rPr>
      <w:rFonts w:ascii="Times New Roman" w:hAnsi="Times New Roman"/>
      <w:sz w:val="28"/>
    </w:rPr>
  </w:style>
  <w:style w:type="paragraph" w:styleId="a7">
    <w:name w:val="footer"/>
    <w:basedOn w:val="a"/>
    <w:link w:val="a8"/>
    <w:uiPriority w:val="99"/>
    <w:unhideWhenUsed/>
    <w:rsid w:val="00C602D9"/>
    <w:pPr>
      <w:tabs>
        <w:tab w:val="center" w:pos="4677"/>
        <w:tab w:val="right" w:pos="9355"/>
      </w:tabs>
    </w:pPr>
  </w:style>
  <w:style w:type="character" w:customStyle="1" w:styleId="a8">
    <w:name w:val="Нижний колонтитул Знак"/>
    <w:basedOn w:val="a0"/>
    <w:link w:val="a7"/>
    <w:uiPriority w:val="99"/>
    <w:rsid w:val="00C602D9"/>
    <w:rPr>
      <w:rFonts w:ascii="Times New Roman" w:hAnsi="Times New Roman"/>
      <w:sz w:val="28"/>
    </w:rPr>
  </w:style>
  <w:style w:type="paragraph" w:styleId="a9">
    <w:name w:val="Balloon Text"/>
    <w:basedOn w:val="a"/>
    <w:link w:val="aa"/>
    <w:uiPriority w:val="99"/>
    <w:semiHidden/>
    <w:unhideWhenUsed/>
    <w:rsid w:val="00C15FB6"/>
    <w:rPr>
      <w:rFonts w:ascii="Segoe UI" w:hAnsi="Segoe UI" w:cs="Segoe UI"/>
      <w:sz w:val="18"/>
      <w:szCs w:val="18"/>
    </w:rPr>
  </w:style>
  <w:style w:type="character" w:customStyle="1" w:styleId="aa">
    <w:name w:val="Текст выноски Знак"/>
    <w:basedOn w:val="a0"/>
    <w:link w:val="a9"/>
    <w:uiPriority w:val="99"/>
    <w:semiHidden/>
    <w:rsid w:val="00C15FB6"/>
    <w:rPr>
      <w:rFonts w:ascii="Segoe UI" w:hAnsi="Segoe UI" w:cs="Segoe UI"/>
      <w:sz w:val="18"/>
      <w:szCs w:val="18"/>
    </w:rPr>
  </w:style>
  <w:style w:type="paragraph" w:styleId="ab">
    <w:name w:val="Revision"/>
    <w:hidden/>
    <w:uiPriority w:val="99"/>
    <w:semiHidden/>
    <w:rsid w:val="00A261F4"/>
    <w:pPr>
      <w:spacing w:after="0" w:line="240" w:lineRule="auto"/>
    </w:pPr>
    <w:rPr>
      <w:rFonts w:ascii="Times New Roman" w:hAnsi="Times New Roman"/>
      <w:sz w:val="28"/>
    </w:rPr>
  </w:style>
  <w:style w:type="table" w:styleId="ac">
    <w:name w:val="Table Grid"/>
    <w:basedOn w:val="a1"/>
    <w:uiPriority w:val="39"/>
    <w:rsid w:val="00023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5B13CC"/>
    <w:pPr>
      <w:spacing w:after="0" w:line="240" w:lineRule="auto"/>
      <w:ind w:firstLine="709"/>
      <w:jc w:val="both"/>
    </w:pPr>
    <w:rPr>
      <w:rFonts w:ascii="Times New Roman" w:hAnsi="Times New Roman"/>
      <w:sz w:val="28"/>
    </w:rPr>
  </w:style>
  <w:style w:type="paragraph" w:customStyle="1" w:styleId="xl63">
    <w:name w:val="xl63"/>
    <w:basedOn w:val="a"/>
    <w:rsid w:val="005B13CC"/>
    <w:pPr>
      <w:spacing w:before="100" w:beforeAutospacing="1" w:after="100" w:afterAutospacing="1"/>
      <w:ind w:firstLine="0"/>
      <w:jc w:val="left"/>
    </w:pPr>
    <w:rPr>
      <w:rFonts w:eastAsia="Times New Roman" w:cs="Times New Roman"/>
      <w:szCs w:val="28"/>
      <w:lang w:eastAsia="ru-RU"/>
    </w:rPr>
  </w:style>
  <w:style w:type="paragraph" w:customStyle="1" w:styleId="xl64">
    <w:name w:val="xl64"/>
    <w:basedOn w:val="a"/>
    <w:rsid w:val="005B13CC"/>
    <w:pPr>
      <w:spacing w:before="100" w:beforeAutospacing="1" w:after="100" w:afterAutospacing="1"/>
      <w:ind w:firstLine="0"/>
      <w:jc w:val="left"/>
    </w:pPr>
    <w:rPr>
      <w:rFonts w:eastAsia="Times New Roman" w:cs="Times New Roman"/>
      <w:szCs w:val="28"/>
      <w:lang w:eastAsia="ru-RU"/>
    </w:rPr>
  </w:style>
  <w:style w:type="paragraph" w:customStyle="1" w:styleId="xl65">
    <w:name w:val="xl65"/>
    <w:basedOn w:val="a"/>
    <w:rsid w:val="005B13CC"/>
    <w:pPr>
      <w:spacing w:before="100" w:beforeAutospacing="1" w:after="100" w:afterAutospacing="1"/>
      <w:ind w:firstLine="0"/>
      <w:jc w:val="left"/>
      <w:textAlignment w:val="top"/>
    </w:pPr>
    <w:rPr>
      <w:rFonts w:eastAsia="Times New Roman" w:cs="Times New Roman"/>
      <w:szCs w:val="28"/>
      <w:lang w:eastAsia="ru-RU"/>
    </w:rPr>
  </w:style>
  <w:style w:type="paragraph" w:customStyle="1" w:styleId="xl66">
    <w:name w:val="xl66"/>
    <w:basedOn w:val="a"/>
    <w:rsid w:val="005B13CC"/>
    <w:pPr>
      <w:spacing w:before="100" w:beforeAutospacing="1" w:after="100" w:afterAutospacing="1"/>
      <w:ind w:firstLine="0"/>
      <w:jc w:val="left"/>
      <w:textAlignment w:val="center"/>
    </w:pPr>
    <w:rPr>
      <w:rFonts w:eastAsia="Times New Roman" w:cs="Times New Roman"/>
      <w:szCs w:val="28"/>
      <w:lang w:eastAsia="ru-RU"/>
    </w:rPr>
  </w:style>
  <w:style w:type="paragraph" w:customStyle="1" w:styleId="xl67">
    <w:name w:val="xl67"/>
    <w:basedOn w:val="a"/>
    <w:rsid w:val="005B13C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8"/>
      <w:lang w:eastAsia="ru-RU"/>
    </w:rPr>
  </w:style>
  <w:style w:type="paragraph" w:customStyle="1" w:styleId="font5">
    <w:name w:val="font5"/>
    <w:basedOn w:val="a"/>
    <w:rsid w:val="00B447D3"/>
    <w:pPr>
      <w:spacing w:before="100" w:beforeAutospacing="1" w:after="100" w:afterAutospacing="1"/>
      <w:ind w:firstLine="0"/>
      <w:jc w:val="left"/>
    </w:pPr>
    <w:rPr>
      <w:rFonts w:eastAsia="Times New Roman" w:cs="Times New Roman"/>
      <w:color w:val="000000"/>
      <w:szCs w:val="28"/>
      <w:lang w:eastAsia="ru-RU"/>
    </w:rPr>
  </w:style>
  <w:style w:type="paragraph" w:styleId="ae">
    <w:name w:val="List Paragraph"/>
    <w:basedOn w:val="a"/>
    <w:uiPriority w:val="34"/>
    <w:qFormat/>
    <w:rsid w:val="00A10E8F"/>
    <w:pPr>
      <w:spacing w:before="240" w:after="240" w:line="360" w:lineRule="auto"/>
      <w:ind w:left="720" w:firstLine="0"/>
      <w:contextualSpacing/>
      <w:jc w:val="left"/>
    </w:pPr>
    <w:rPr>
      <w:rFonts w:cs="Times New Roman"/>
      <w:sz w:val="24"/>
      <w:szCs w:val="28"/>
    </w:rPr>
  </w:style>
  <w:style w:type="paragraph" w:customStyle="1" w:styleId="ConsPlusNormal">
    <w:name w:val="ConsPlusNormal"/>
    <w:rsid w:val="0084632F"/>
    <w:pPr>
      <w:widowControl w:val="0"/>
      <w:autoSpaceDE w:val="0"/>
      <w:autoSpaceDN w:val="0"/>
      <w:spacing w:after="0" w:line="240" w:lineRule="auto"/>
    </w:pPr>
    <w:rPr>
      <w:rFonts w:ascii="Calibri" w:eastAsiaTheme="minorEastAsia" w:hAnsi="Calibri" w:cs="Calibri"/>
      <w:lang w:eastAsia="ru-RU"/>
    </w:rPr>
  </w:style>
  <w:style w:type="character" w:styleId="af">
    <w:name w:val="annotation reference"/>
    <w:basedOn w:val="a0"/>
    <w:uiPriority w:val="99"/>
    <w:unhideWhenUsed/>
    <w:rsid w:val="008567BB"/>
    <w:rPr>
      <w:sz w:val="16"/>
      <w:szCs w:val="16"/>
    </w:rPr>
  </w:style>
  <w:style w:type="paragraph" w:styleId="af0">
    <w:name w:val="annotation text"/>
    <w:basedOn w:val="a"/>
    <w:link w:val="af1"/>
    <w:uiPriority w:val="99"/>
    <w:unhideWhenUsed/>
    <w:rsid w:val="008567BB"/>
    <w:rPr>
      <w:sz w:val="20"/>
      <w:szCs w:val="20"/>
    </w:rPr>
  </w:style>
  <w:style w:type="character" w:customStyle="1" w:styleId="af1">
    <w:name w:val="Текст примечания Знак"/>
    <w:basedOn w:val="a0"/>
    <w:link w:val="af0"/>
    <w:uiPriority w:val="99"/>
    <w:rsid w:val="008567BB"/>
    <w:rPr>
      <w:rFonts w:ascii="Times New Roman" w:hAnsi="Times New Roman"/>
      <w:sz w:val="20"/>
      <w:szCs w:val="20"/>
    </w:rPr>
  </w:style>
  <w:style w:type="paragraph" w:styleId="af2">
    <w:name w:val="annotation subject"/>
    <w:basedOn w:val="af0"/>
    <w:next w:val="af0"/>
    <w:link w:val="af3"/>
    <w:uiPriority w:val="99"/>
    <w:semiHidden/>
    <w:unhideWhenUsed/>
    <w:rsid w:val="008567BB"/>
    <w:rPr>
      <w:b/>
      <w:bCs/>
    </w:rPr>
  </w:style>
  <w:style w:type="character" w:customStyle="1" w:styleId="af3">
    <w:name w:val="Тема примечания Знак"/>
    <w:basedOn w:val="af1"/>
    <w:link w:val="af2"/>
    <w:uiPriority w:val="99"/>
    <w:semiHidden/>
    <w:rsid w:val="008567B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240">
      <w:bodyDiv w:val="1"/>
      <w:marLeft w:val="0"/>
      <w:marRight w:val="0"/>
      <w:marTop w:val="0"/>
      <w:marBottom w:val="0"/>
      <w:divBdr>
        <w:top w:val="none" w:sz="0" w:space="0" w:color="auto"/>
        <w:left w:val="none" w:sz="0" w:space="0" w:color="auto"/>
        <w:bottom w:val="none" w:sz="0" w:space="0" w:color="auto"/>
        <w:right w:val="none" w:sz="0" w:space="0" w:color="auto"/>
      </w:divBdr>
    </w:div>
    <w:div w:id="65542657">
      <w:bodyDiv w:val="1"/>
      <w:marLeft w:val="0"/>
      <w:marRight w:val="0"/>
      <w:marTop w:val="0"/>
      <w:marBottom w:val="0"/>
      <w:divBdr>
        <w:top w:val="none" w:sz="0" w:space="0" w:color="auto"/>
        <w:left w:val="none" w:sz="0" w:space="0" w:color="auto"/>
        <w:bottom w:val="none" w:sz="0" w:space="0" w:color="auto"/>
        <w:right w:val="none" w:sz="0" w:space="0" w:color="auto"/>
      </w:divBdr>
    </w:div>
    <w:div w:id="82344275">
      <w:bodyDiv w:val="1"/>
      <w:marLeft w:val="0"/>
      <w:marRight w:val="0"/>
      <w:marTop w:val="0"/>
      <w:marBottom w:val="0"/>
      <w:divBdr>
        <w:top w:val="none" w:sz="0" w:space="0" w:color="auto"/>
        <w:left w:val="none" w:sz="0" w:space="0" w:color="auto"/>
        <w:bottom w:val="none" w:sz="0" w:space="0" w:color="auto"/>
        <w:right w:val="none" w:sz="0" w:space="0" w:color="auto"/>
      </w:divBdr>
    </w:div>
    <w:div w:id="83496486">
      <w:bodyDiv w:val="1"/>
      <w:marLeft w:val="0"/>
      <w:marRight w:val="0"/>
      <w:marTop w:val="0"/>
      <w:marBottom w:val="0"/>
      <w:divBdr>
        <w:top w:val="none" w:sz="0" w:space="0" w:color="auto"/>
        <w:left w:val="none" w:sz="0" w:space="0" w:color="auto"/>
        <w:bottom w:val="none" w:sz="0" w:space="0" w:color="auto"/>
        <w:right w:val="none" w:sz="0" w:space="0" w:color="auto"/>
      </w:divBdr>
    </w:div>
    <w:div w:id="98188559">
      <w:bodyDiv w:val="1"/>
      <w:marLeft w:val="0"/>
      <w:marRight w:val="0"/>
      <w:marTop w:val="0"/>
      <w:marBottom w:val="0"/>
      <w:divBdr>
        <w:top w:val="none" w:sz="0" w:space="0" w:color="auto"/>
        <w:left w:val="none" w:sz="0" w:space="0" w:color="auto"/>
        <w:bottom w:val="none" w:sz="0" w:space="0" w:color="auto"/>
        <w:right w:val="none" w:sz="0" w:space="0" w:color="auto"/>
      </w:divBdr>
    </w:div>
    <w:div w:id="105079255">
      <w:bodyDiv w:val="1"/>
      <w:marLeft w:val="0"/>
      <w:marRight w:val="0"/>
      <w:marTop w:val="0"/>
      <w:marBottom w:val="0"/>
      <w:divBdr>
        <w:top w:val="none" w:sz="0" w:space="0" w:color="auto"/>
        <w:left w:val="none" w:sz="0" w:space="0" w:color="auto"/>
        <w:bottom w:val="none" w:sz="0" w:space="0" w:color="auto"/>
        <w:right w:val="none" w:sz="0" w:space="0" w:color="auto"/>
      </w:divBdr>
    </w:div>
    <w:div w:id="166677105">
      <w:bodyDiv w:val="1"/>
      <w:marLeft w:val="0"/>
      <w:marRight w:val="0"/>
      <w:marTop w:val="0"/>
      <w:marBottom w:val="0"/>
      <w:divBdr>
        <w:top w:val="none" w:sz="0" w:space="0" w:color="auto"/>
        <w:left w:val="none" w:sz="0" w:space="0" w:color="auto"/>
        <w:bottom w:val="none" w:sz="0" w:space="0" w:color="auto"/>
        <w:right w:val="none" w:sz="0" w:space="0" w:color="auto"/>
      </w:divBdr>
    </w:div>
    <w:div w:id="171573524">
      <w:bodyDiv w:val="1"/>
      <w:marLeft w:val="0"/>
      <w:marRight w:val="0"/>
      <w:marTop w:val="0"/>
      <w:marBottom w:val="0"/>
      <w:divBdr>
        <w:top w:val="none" w:sz="0" w:space="0" w:color="auto"/>
        <w:left w:val="none" w:sz="0" w:space="0" w:color="auto"/>
        <w:bottom w:val="none" w:sz="0" w:space="0" w:color="auto"/>
        <w:right w:val="none" w:sz="0" w:space="0" w:color="auto"/>
      </w:divBdr>
    </w:div>
    <w:div w:id="205803624">
      <w:bodyDiv w:val="1"/>
      <w:marLeft w:val="0"/>
      <w:marRight w:val="0"/>
      <w:marTop w:val="0"/>
      <w:marBottom w:val="0"/>
      <w:divBdr>
        <w:top w:val="none" w:sz="0" w:space="0" w:color="auto"/>
        <w:left w:val="none" w:sz="0" w:space="0" w:color="auto"/>
        <w:bottom w:val="none" w:sz="0" w:space="0" w:color="auto"/>
        <w:right w:val="none" w:sz="0" w:space="0" w:color="auto"/>
      </w:divBdr>
    </w:div>
    <w:div w:id="227959565">
      <w:bodyDiv w:val="1"/>
      <w:marLeft w:val="0"/>
      <w:marRight w:val="0"/>
      <w:marTop w:val="0"/>
      <w:marBottom w:val="0"/>
      <w:divBdr>
        <w:top w:val="none" w:sz="0" w:space="0" w:color="auto"/>
        <w:left w:val="none" w:sz="0" w:space="0" w:color="auto"/>
        <w:bottom w:val="none" w:sz="0" w:space="0" w:color="auto"/>
        <w:right w:val="none" w:sz="0" w:space="0" w:color="auto"/>
      </w:divBdr>
    </w:div>
    <w:div w:id="261576559">
      <w:bodyDiv w:val="1"/>
      <w:marLeft w:val="0"/>
      <w:marRight w:val="0"/>
      <w:marTop w:val="0"/>
      <w:marBottom w:val="0"/>
      <w:divBdr>
        <w:top w:val="none" w:sz="0" w:space="0" w:color="auto"/>
        <w:left w:val="none" w:sz="0" w:space="0" w:color="auto"/>
        <w:bottom w:val="none" w:sz="0" w:space="0" w:color="auto"/>
        <w:right w:val="none" w:sz="0" w:space="0" w:color="auto"/>
      </w:divBdr>
    </w:div>
    <w:div w:id="269357279">
      <w:bodyDiv w:val="1"/>
      <w:marLeft w:val="0"/>
      <w:marRight w:val="0"/>
      <w:marTop w:val="0"/>
      <w:marBottom w:val="0"/>
      <w:divBdr>
        <w:top w:val="none" w:sz="0" w:space="0" w:color="auto"/>
        <w:left w:val="none" w:sz="0" w:space="0" w:color="auto"/>
        <w:bottom w:val="none" w:sz="0" w:space="0" w:color="auto"/>
        <w:right w:val="none" w:sz="0" w:space="0" w:color="auto"/>
      </w:divBdr>
    </w:div>
    <w:div w:id="309676188">
      <w:bodyDiv w:val="1"/>
      <w:marLeft w:val="0"/>
      <w:marRight w:val="0"/>
      <w:marTop w:val="0"/>
      <w:marBottom w:val="0"/>
      <w:divBdr>
        <w:top w:val="none" w:sz="0" w:space="0" w:color="auto"/>
        <w:left w:val="none" w:sz="0" w:space="0" w:color="auto"/>
        <w:bottom w:val="none" w:sz="0" w:space="0" w:color="auto"/>
        <w:right w:val="none" w:sz="0" w:space="0" w:color="auto"/>
      </w:divBdr>
    </w:div>
    <w:div w:id="323170245">
      <w:bodyDiv w:val="1"/>
      <w:marLeft w:val="0"/>
      <w:marRight w:val="0"/>
      <w:marTop w:val="0"/>
      <w:marBottom w:val="0"/>
      <w:divBdr>
        <w:top w:val="none" w:sz="0" w:space="0" w:color="auto"/>
        <w:left w:val="none" w:sz="0" w:space="0" w:color="auto"/>
        <w:bottom w:val="none" w:sz="0" w:space="0" w:color="auto"/>
        <w:right w:val="none" w:sz="0" w:space="0" w:color="auto"/>
      </w:divBdr>
    </w:div>
    <w:div w:id="339428978">
      <w:bodyDiv w:val="1"/>
      <w:marLeft w:val="0"/>
      <w:marRight w:val="0"/>
      <w:marTop w:val="0"/>
      <w:marBottom w:val="0"/>
      <w:divBdr>
        <w:top w:val="none" w:sz="0" w:space="0" w:color="auto"/>
        <w:left w:val="none" w:sz="0" w:space="0" w:color="auto"/>
        <w:bottom w:val="none" w:sz="0" w:space="0" w:color="auto"/>
        <w:right w:val="none" w:sz="0" w:space="0" w:color="auto"/>
      </w:divBdr>
    </w:div>
    <w:div w:id="349187561">
      <w:bodyDiv w:val="1"/>
      <w:marLeft w:val="0"/>
      <w:marRight w:val="0"/>
      <w:marTop w:val="0"/>
      <w:marBottom w:val="0"/>
      <w:divBdr>
        <w:top w:val="none" w:sz="0" w:space="0" w:color="auto"/>
        <w:left w:val="none" w:sz="0" w:space="0" w:color="auto"/>
        <w:bottom w:val="none" w:sz="0" w:space="0" w:color="auto"/>
        <w:right w:val="none" w:sz="0" w:space="0" w:color="auto"/>
      </w:divBdr>
    </w:div>
    <w:div w:id="354574366">
      <w:bodyDiv w:val="1"/>
      <w:marLeft w:val="0"/>
      <w:marRight w:val="0"/>
      <w:marTop w:val="0"/>
      <w:marBottom w:val="0"/>
      <w:divBdr>
        <w:top w:val="none" w:sz="0" w:space="0" w:color="auto"/>
        <w:left w:val="none" w:sz="0" w:space="0" w:color="auto"/>
        <w:bottom w:val="none" w:sz="0" w:space="0" w:color="auto"/>
        <w:right w:val="none" w:sz="0" w:space="0" w:color="auto"/>
      </w:divBdr>
    </w:div>
    <w:div w:id="375861089">
      <w:bodyDiv w:val="1"/>
      <w:marLeft w:val="0"/>
      <w:marRight w:val="0"/>
      <w:marTop w:val="0"/>
      <w:marBottom w:val="0"/>
      <w:divBdr>
        <w:top w:val="none" w:sz="0" w:space="0" w:color="auto"/>
        <w:left w:val="none" w:sz="0" w:space="0" w:color="auto"/>
        <w:bottom w:val="none" w:sz="0" w:space="0" w:color="auto"/>
        <w:right w:val="none" w:sz="0" w:space="0" w:color="auto"/>
      </w:divBdr>
    </w:div>
    <w:div w:id="398017357">
      <w:bodyDiv w:val="1"/>
      <w:marLeft w:val="0"/>
      <w:marRight w:val="0"/>
      <w:marTop w:val="0"/>
      <w:marBottom w:val="0"/>
      <w:divBdr>
        <w:top w:val="none" w:sz="0" w:space="0" w:color="auto"/>
        <w:left w:val="none" w:sz="0" w:space="0" w:color="auto"/>
        <w:bottom w:val="none" w:sz="0" w:space="0" w:color="auto"/>
        <w:right w:val="none" w:sz="0" w:space="0" w:color="auto"/>
      </w:divBdr>
    </w:div>
    <w:div w:id="431516801">
      <w:bodyDiv w:val="1"/>
      <w:marLeft w:val="0"/>
      <w:marRight w:val="0"/>
      <w:marTop w:val="0"/>
      <w:marBottom w:val="0"/>
      <w:divBdr>
        <w:top w:val="none" w:sz="0" w:space="0" w:color="auto"/>
        <w:left w:val="none" w:sz="0" w:space="0" w:color="auto"/>
        <w:bottom w:val="none" w:sz="0" w:space="0" w:color="auto"/>
        <w:right w:val="none" w:sz="0" w:space="0" w:color="auto"/>
      </w:divBdr>
    </w:div>
    <w:div w:id="441076684">
      <w:bodyDiv w:val="1"/>
      <w:marLeft w:val="0"/>
      <w:marRight w:val="0"/>
      <w:marTop w:val="0"/>
      <w:marBottom w:val="0"/>
      <w:divBdr>
        <w:top w:val="none" w:sz="0" w:space="0" w:color="auto"/>
        <w:left w:val="none" w:sz="0" w:space="0" w:color="auto"/>
        <w:bottom w:val="none" w:sz="0" w:space="0" w:color="auto"/>
        <w:right w:val="none" w:sz="0" w:space="0" w:color="auto"/>
      </w:divBdr>
    </w:div>
    <w:div w:id="458569550">
      <w:bodyDiv w:val="1"/>
      <w:marLeft w:val="0"/>
      <w:marRight w:val="0"/>
      <w:marTop w:val="0"/>
      <w:marBottom w:val="0"/>
      <w:divBdr>
        <w:top w:val="none" w:sz="0" w:space="0" w:color="auto"/>
        <w:left w:val="none" w:sz="0" w:space="0" w:color="auto"/>
        <w:bottom w:val="none" w:sz="0" w:space="0" w:color="auto"/>
        <w:right w:val="none" w:sz="0" w:space="0" w:color="auto"/>
      </w:divBdr>
    </w:div>
    <w:div w:id="509376192">
      <w:bodyDiv w:val="1"/>
      <w:marLeft w:val="0"/>
      <w:marRight w:val="0"/>
      <w:marTop w:val="0"/>
      <w:marBottom w:val="0"/>
      <w:divBdr>
        <w:top w:val="none" w:sz="0" w:space="0" w:color="auto"/>
        <w:left w:val="none" w:sz="0" w:space="0" w:color="auto"/>
        <w:bottom w:val="none" w:sz="0" w:space="0" w:color="auto"/>
        <w:right w:val="none" w:sz="0" w:space="0" w:color="auto"/>
      </w:divBdr>
    </w:div>
    <w:div w:id="576784669">
      <w:bodyDiv w:val="1"/>
      <w:marLeft w:val="0"/>
      <w:marRight w:val="0"/>
      <w:marTop w:val="0"/>
      <w:marBottom w:val="0"/>
      <w:divBdr>
        <w:top w:val="none" w:sz="0" w:space="0" w:color="auto"/>
        <w:left w:val="none" w:sz="0" w:space="0" w:color="auto"/>
        <w:bottom w:val="none" w:sz="0" w:space="0" w:color="auto"/>
        <w:right w:val="none" w:sz="0" w:space="0" w:color="auto"/>
      </w:divBdr>
    </w:div>
    <w:div w:id="578825787">
      <w:bodyDiv w:val="1"/>
      <w:marLeft w:val="0"/>
      <w:marRight w:val="0"/>
      <w:marTop w:val="0"/>
      <w:marBottom w:val="0"/>
      <w:divBdr>
        <w:top w:val="none" w:sz="0" w:space="0" w:color="auto"/>
        <w:left w:val="none" w:sz="0" w:space="0" w:color="auto"/>
        <w:bottom w:val="none" w:sz="0" w:space="0" w:color="auto"/>
        <w:right w:val="none" w:sz="0" w:space="0" w:color="auto"/>
      </w:divBdr>
    </w:div>
    <w:div w:id="618416053">
      <w:bodyDiv w:val="1"/>
      <w:marLeft w:val="0"/>
      <w:marRight w:val="0"/>
      <w:marTop w:val="0"/>
      <w:marBottom w:val="0"/>
      <w:divBdr>
        <w:top w:val="none" w:sz="0" w:space="0" w:color="auto"/>
        <w:left w:val="none" w:sz="0" w:space="0" w:color="auto"/>
        <w:bottom w:val="none" w:sz="0" w:space="0" w:color="auto"/>
        <w:right w:val="none" w:sz="0" w:space="0" w:color="auto"/>
      </w:divBdr>
    </w:div>
    <w:div w:id="754403795">
      <w:bodyDiv w:val="1"/>
      <w:marLeft w:val="0"/>
      <w:marRight w:val="0"/>
      <w:marTop w:val="0"/>
      <w:marBottom w:val="0"/>
      <w:divBdr>
        <w:top w:val="none" w:sz="0" w:space="0" w:color="auto"/>
        <w:left w:val="none" w:sz="0" w:space="0" w:color="auto"/>
        <w:bottom w:val="none" w:sz="0" w:space="0" w:color="auto"/>
        <w:right w:val="none" w:sz="0" w:space="0" w:color="auto"/>
      </w:divBdr>
    </w:div>
    <w:div w:id="788817217">
      <w:bodyDiv w:val="1"/>
      <w:marLeft w:val="0"/>
      <w:marRight w:val="0"/>
      <w:marTop w:val="0"/>
      <w:marBottom w:val="0"/>
      <w:divBdr>
        <w:top w:val="none" w:sz="0" w:space="0" w:color="auto"/>
        <w:left w:val="none" w:sz="0" w:space="0" w:color="auto"/>
        <w:bottom w:val="none" w:sz="0" w:space="0" w:color="auto"/>
        <w:right w:val="none" w:sz="0" w:space="0" w:color="auto"/>
      </w:divBdr>
    </w:div>
    <w:div w:id="793518853">
      <w:bodyDiv w:val="1"/>
      <w:marLeft w:val="0"/>
      <w:marRight w:val="0"/>
      <w:marTop w:val="0"/>
      <w:marBottom w:val="0"/>
      <w:divBdr>
        <w:top w:val="none" w:sz="0" w:space="0" w:color="auto"/>
        <w:left w:val="none" w:sz="0" w:space="0" w:color="auto"/>
        <w:bottom w:val="none" w:sz="0" w:space="0" w:color="auto"/>
        <w:right w:val="none" w:sz="0" w:space="0" w:color="auto"/>
      </w:divBdr>
    </w:div>
    <w:div w:id="809051410">
      <w:bodyDiv w:val="1"/>
      <w:marLeft w:val="0"/>
      <w:marRight w:val="0"/>
      <w:marTop w:val="0"/>
      <w:marBottom w:val="0"/>
      <w:divBdr>
        <w:top w:val="none" w:sz="0" w:space="0" w:color="auto"/>
        <w:left w:val="none" w:sz="0" w:space="0" w:color="auto"/>
        <w:bottom w:val="none" w:sz="0" w:space="0" w:color="auto"/>
        <w:right w:val="none" w:sz="0" w:space="0" w:color="auto"/>
      </w:divBdr>
    </w:div>
    <w:div w:id="855387781">
      <w:bodyDiv w:val="1"/>
      <w:marLeft w:val="0"/>
      <w:marRight w:val="0"/>
      <w:marTop w:val="0"/>
      <w:marBottom w:val="0"/>
      <w:divBdr>
        <w:top w:val="none" w:sz="0" w:space="0" w:color="auto"/>
        <w:left w:val="none" w:sz="0" w:space="0" w:color="auto"/>
        <w:bottom w:val="none" w:sz="0" w:space="0" w:color="auto"/>
        <w:right w:val="none" w:sz="0" w:space="0" w:color="auto"/>
      </w:divBdr>
    </w:div>
    <w:div w:id="881476426">
      <w:bodyDiv w:val="1"/>
      <w:marLeft w:val="0"/>
      <w:marRight w:val="0"/>
      <w:marTop w:val="0"/>
      <w:marBottom w:val="0"/>
      <w:divBdr>
        <w:top w:val="none" w:sz="0" w:space="0" w:color="auto"/>
        <w:left w:val="none" w:sz="0" w:space="0" w:color="auto"/>
        <w:bottom w:val="none" w:sz="0" w:space="0" w:color="auto"/>
        <w:right w:val="none" w:sz="0" w:space="0" w:color="auto"/>
      </w:divBdr>
    </w:div>
    <w:div w:id="883711159">
      <w:bodyDiv w:val="1"/>
      <w:marLeft w:val="0"/>
      <w:marRight w:val="0"/>
      <w:marTop w:val="0"/>
      <w:marBottom w:val="0"/>
      <w:divBdr>
        <w:top w:val="none" w:sz="0" w:space="0" w:color="auto"/>
        <w:left w:val="none" w:sz="0" w:space="0" w:color="auto"/>
        <w:bottom w:val="none" w:sz="0" w:space="0" w:color="auto"/>
        <w:right w:val="none" w:sz="0" w:space="0" w:color="auto"/>
      </w:divBdr>
    </w:div>
    <w:div w:id="917204812">
      <w:bodyDiv w:val="1"/>
      <w:marLeft w:val="0"/>
      <w:marRight w:val="0"/>
      <w:marTop w:val="0"/>
      <w:marBottom w:val="0"/>
      <w:divBdr>
        <w:top w:val="none" w:sz="0" w:space="0" w:color="auto"/>
        <w:left w:val="none" w:sz="0" w:space="0" w:color="auto"/>
        <w:bottom w:val="none" w:sz="0" w:space="0" w:color="auto"/>
        <w:right w:val="none" w:sz="0" w:space="0" w:color="auto"/>
      </w:divBdr>
    </w:div>
    <w:div w:id="925462111">
      <w:bodyDiv w:val="1"/>
      <w:marLeft w:val="0"/>
      <w:marRight w:val="0"/>
      <w:marTop w:val="0"/>
      <w:marBottom w:val="0"/>
      <w:divBdr>
        <w:top w:val="none" w:sz="0" w:space="0" w:color="auto"/>
        <w:left w:val="none" w:sz="0" w:space="0" w:color="auto"/>
        <w:bottom w:val="none" w:sz="0" w:space="0" w:color="auto"/>
        <w:right w:val="none" w:sz="0" w:space="0" w:color="auto"/>
      </w:divBdr>
    </w:div>
    <w:div w:id="930889543">
      <w:bodyDiv w:val="1"/>
      <w:marLeft w:val="0"/>
      <w:marRight w:val="0"/>
      <w:marTop w:val="0"/>
      <w:marBottom w:val="0"/>
      <w:divBdr>
        <w:top w:val="none" w:sz="0" w:space="0" w:color="auto"/>
        <w:left w:val="none" w:sz="0" w:space="0" w:color="auto"/>
        <w:bottom w:val="none" w:sz="0" w:space="0" w:color="auto"/>
        <w:right w:val="none" w:sz="0" w:space="0" w:color="auto"/>
      </w:divBdr>
    </w:div>
    <w:div w:id="976297060">
      <w:bodyDiv w:val="1"/>
      <w:marLeft w:val="0"/>
      <w:marRight w:val="0"/>
      <w:marTop w:val="0"/>
      <w:marBottom w:val="0"/>
      <w:divBdr>
        <w:top w:val="none" w:sz="0" w:space="0" w:color="auto"/>
        <w:left w:val="none" w:sz="0" w:space="0" w:color="auto"/>
        <w:bottom w:val="none" w:sz="0" w:space="0" w:color="auto"/>
        <w:right w:val="none" w:sz="0" w:space="0" w:color="auto"/>
      </w:divBdr>
    </w:div>
    <w:div w:id="980038904">
      <w:bodyDiv w:val="1"/>
      <w:marLeft w:val="0"/>
      <w:marRight w:val="0"/>
      <w:marTop w:val="0"/>
      <w:marBottom w:val="0"/>
      <w:divBdr>
        <w:top w:val="none" w:sz="0" w:space="0" w:color="auto"/>
        <w:left w:val="none" w:sz="0" w:space="0" w:color="auto"/>
        <w:bottom w:val="none" w:sz="0" w:space="0" w:color="auto"/>
        <w:right w:val="none" w:sz="0" w:space="0" w:color="auto"/>
      </w:divBdr>
    </w:div>
    <w:div w:id="992023122">
      <w:bodyDiv w:val="1"/>
      <w:marLeft w:val="0"/>
      <w:marRight w:val="0"/>
      <w:marTop w:val="0"/>
      <w:marBottom w:val="0"/>
      <w:divBdr>
        <w:top w:val="none" w:sz="0" w:space="0" w:color="auto"/>
        <w:left w:val="none" w:sz="0" w:space="0" w:color="auto"/>
        <w:bottom w:val="none" w:sz="0" w:space="0" w:color="auto"/>
        <w:right w:val="none" w:sz="0" w:space="0" w:color="auto"/>
      </w:divBdr>
    </w:div>
    <w:div w:id="1009722889">
      <w:bodyDiv w:val="1"/>
      <w:marLeft w:val="0"/>
      <w:marRight w:val="0"/>
      <w:marTop w:val="0"/>
      <w:marBottom w:val="0"/>
      <w:divBdr>
        <w:top w:val="none" w:sz="0" w:space="0" w:color="auto"/>
        <w:left w:val="none" w:sz="0" w:space="0" w:color="auto"/>
        <w:bottom w:val="none" w:sz="0" w:space="0" w:color="auto"/>
        <w:right w:val="none" w:sz="0" w:space="0" w:color="auto"/>
      </w:divBdr>
    </w:div>
    <w:div w:id="1019771830">
      <w:bodyDiv w:val="1"/>
      <w:marLeft w:val="0"/>
      <w:marRight w:val="0"/>
      <w:marTop w:val="0"/>
      <w:marBottom w:val="0"/>
      <w:divBdr>
        <w:top w:val="none" w:sz="0" w:space="0" w:color="auto"/>
        <w:left w:val="none" w:sz="0" w:space="0" w:color="auto"/>
        <w:bottom w:val="none" w:sz="0" w:space="0" w:color="auto"/>
        <w:right w:val="none" w:sz="0" w:space="0" w:color="auto"/>
      </w:divBdr>
    </w:div>
    <w:div w:id="1060521622">
      <w:bodyDiv w:val="1"/>
      <w:marLeft w:val="0"/>
      <w:marRight w:val="0"/>
      <w:marTop w:val="0"/>
      <w:marBottom w:val="0"/>
      <w:divBdr>
        <w:top w:val="none" w:sz="0" w:space="0" w:color="auto"/>
        <w:left w:val="none" w:sz="0" w:space="0" w:color="auto"/>
        <w:bottom w:val="none" w:sz="0" w:space="0" w:color="auto"/>
        <w:right w:val="none" w:sz="0" w:space="0" w:color="auto"/>
      </w:divBdr>
    </w:div>
    <w:div w:id="1127427411">
      <w:bodyDiv w:val="1"/>
      <w:marLeft w:val="0"/>
      <w:marRight w:val="0"/>
      <w:marTop w:val="0"/>
      <w:marBottom w:val="0"/>
      <w:divBdr>
        <w:top w:val="none" w:sz="0" w:space="0" w:color="auto"/>
        <w:left w:val="none" w:sz="0" w:space="0" w:color="auto"/>
        <w:bottom w:val="none" w:sz="0" w:space="0" w:color="auto"/>
        <w:right w:val="none" w:sz="0" w:space="0" w:color="auto"/>
      </w:divBdr>
    </w:div>
    <w:div w:id="1132946121">
      <w:bodyDiv w:val="1"/>
      <w:marLeft w:val="0"/>
      <w:marRight w:val="0"/>
      <w:marTop w:val="0"/>
      <w:marBottom w:val="0"/>
      <w:divBdr>
        <w:top w:val="none" w:sz="0" w:space="0" w:color="auto"/>
        <w:left w:val="none" w:sz="0" w:space="0" w:color="auto"/>
        <w:bottom w:val="none" w:sz="0" w:space="0" w:color="auto"/>
        <w:right w:val="none" w:sz="0" w:space="0" w:color="auto"/>
      </w:divBdr>
    </w:div>
    <w:div w:id="1192650801">
      <w:bodyDiv w:val="1"/>
      <w:marLeft w:val="0"/>
      <w:marRight w:val="0"/>
      <w:marTop w:val="0"/>
      <w:marBottom w:val="0"/>
      <w:divBdr>
        <w:top w:val="none" w:sz="0" w:space="0" w:color="auto"/>
        <w:left w:val="none" w:sz="0" w:space="0" w:color="auto"/>
        <w:bottom w:val="none" w:sz="0" w:space="0" w:color="auto"/>
        <w:right w:val="none" w:sz="0" w:space="0" w:color="auto"/>
      </w:divBdr>
    </w:div>
    <w:div w:id="1232043151">
      <w:bodyDiv w:val="1"/>
      <w:marLeft w:val="0"/>
      <w:marRight w:val="0"/>
      <w:marTop w:val="0"/>
      <w:marBottom w:val="0"/>
      <w:divBdr>
        <w:top w:val="none" w:sz="0" w:space="0" w:color="auto"/>
        <w:left w:val="none" w:sz="0" w:space="0" w:color="auto"/>
        <w:bottom w:val="none" w:sz="0" w:space="0" w:color="auto"/>
        <w:right w:val="none" w:sz="0" w:space="0" w:color="auto"/>
      </w:divBdr>
    </w:div>
    <w:div w:id="1233541291">
      <w:bodyDiv w:val="1"/>
      <w:marLeft w:val="0"/>
      <w:marRight w:val="0"/>
      <w:marTop w:val="0"/>
      <w:marBottom w:val="0"/>
      <w:divBdr>
        <w:top w:val="none" w:sz="0" w:space="0" w:color="auto"/>
        <w:left w:val="none" w:sz="0" w:space="0" w:color="auto"/>
        <w:bottom w:val="none" w:sz="0" w:space="0" w:color="auto"/>
        <w:right w:val="none" w:sz="0" w:space="0" w:color="auto"/>
      </w:divBdr>
    </w:div>
    <w:div w:id="1285504629">
      <w:bodyDiv w:val="1"/>
      <w:marLeft w:val="0"/>
      <w:marRight w:val="0"/>
      <w:marTop w:val="0"/>
      <w:marBottom w:val="0"/>
      <w:divBdr>
        <w:top w:val="none" w:sz="0" w:space="0" w:color="auto"/>
        <w:left w:val="none" w:sz="0" w:space="0" w:color="auto"/>
        <w:bottom w:val="none" w:sz="0" w:space="0" w:color="auto"/>
        <w:right w:val="none" w:sz="0" w:space="0" w:color="auto"/>
      </w:divBdr>
    </w:div>
    <w:div w:id="1304845294">
      <w:bodyDiv w:val="1"/>
      <w:marLeft w:val="0"/>
      <w:marRight w:val="0"/>
      <w:marTop w:val="0"/>
      <w:marBottom w:val="0"/>
      <w:divBdr>
        <w:top w:val="none" w:sz="0" w:space="0" w:color="auto"/>
        <w:left w:val="none" w:sz="0" w:space="0" w:color="auto"/>
        <w:bottom w:val="none" w:sz="0" w:space="0" w:color="auto"/>
        <w:right w:val="none" w:sz="0" w:space="0" w:color="auto"/>
      </w:divBdr>
    </w:div>
    <w:div w:id="1329291643">
      <w:bodyDiv w:val="1"/>
      <w:marLeft w:val="0"/>
      <w:marRight w:val="0"/>
      <w:marTop w:val="0"/>
      <w:marBottom w:val="0"/>
      <w:divBdr>
        <w:top w:val="none" w:sz="0" w:space="0" w:color="auto"/>
        <w:left w:val="none" w:sz="0" w:space="0" w:color="auto"/>
        <w:bottom w:val="none" w:sz="0" w:space="0" w:color="auto"/>
        <w:right w:val="none" w:sz="0" w:space="0" w:color="auto"/>
      </w:divBdr>
    </w:div>
    <w:div w:id="1332874529">
      <w:bodyDiv w:val="1"/>
      <w:marLeft w:val="0"/>
      <w:marRight w:val="0"/>
      <w:marTop w:val="0"/>
      <w:marBottom w:val="0"/>
      <w:divBdr>
        <w:top w:val="none" w:sz="0" w:space="0" w:color="auto"/>
        <w:left w:val="none" w:sz="0" w:space="0" w:color="auto"/>
        <w:bottom w:val="none" w:sz="0" w:space="0" w:color="auto"/>
        <w:right w:val="none" w:sz="0" w:space="0" w:color="auto"/>
      </w:divBdr>
    </w:div>
    <w:div w:id="1339698120">
      <w:bodyDiv w:val="1"/>
      <w:marLeft w:val="0"/>
      <w:marRight w:val="0"/>
      <w:marTop w:val="0"/>
      <w:marBottom w:val="0"/>
      <w:divBdr>
        <w:top w:val="none" w:sz="0" w:space="0" w:color="auto"/>
        <w:left w:val="none" w:sz="0" w:space="0" w:color="auto"/>
        <w:bottom w:val="none" w:sz="0" w:space="0" w:color="auto"/>
        <w:right w:val="none" w:sz="0" w:space="0" w:color="auto"/>
      </w:divBdr>
    </w:div>
    <w:div w:id="1385568434">
      <w:bodyDiv w:val="1"/>
      <w:marLeft w:val="0"/>
      <w:marRight w:val="0"/>
      <w:marTop w:val="0"/>
      <w:marBottom w:val="0"/>
      <w:divBdr>
        <w:top w:val="none" w:sz="0" w:space="0" w:color="auto"/>
        <w:left w:val="none" w:sz="0" w:space="0" w:color="auto"/>
        <w:bottom w:val="none" w:sz="0" w:space="0" w:color="auto"/>
        <w:right w:val="none" w:sz="0" w:space="0" w:color="auto"/>
      </w:divBdr>
    </w:div>
    <w:div w:id="1461531064">
      <w:bodyDiv w:val="1"/>
      <w:marLeft w:val="0"/>
      <w:marRight w:val="0"/>
      <w:marTop w:val="0"/>
      <w:marBottom w:val="0"/>
      <w:divBdr>
        <w:top w:val="none" w:sz="0" w:space="0" w:color="auto"/>
        <w:left w:val="none" w:sz="0" w:space="0" w:color="auto"/>
        <w:bottom w:val="none" w:sz="0" w:space="0" w:color="auto"/>
        <w:right w:val="none" w:sz="0" w:space="0" w:color="auto"/>
      </w:divBdr>
    </w:div>
    <w:div w:id="1477144309">
      <w:bodyDiv w:val="1"/>
      <w:marLeft w:val="0"/>
      <w:marRight w:val="0"/>
      <w:marTop w:val="0"/>
      <w:marBottom w:val="0"/>
      <w:divBdr>
        <w:top w:val="none" w:sz="0" w:space="0" w:color="auto"/>
        <w:left w:val="none" w:sz="0" w:space="0" w:color="auto"/>
        <w:bottom w:val="none" w:sz="0" w:space="0" w:color="auto"/>
        <w:right w:val="none" w:sz="0" w:space="0" w:color="auto"/>
      </w:divBdr>
    </w:div>
    <w:div w:id="1500150589">
      <w:bodyDiv w:val="1"/>
      <w:marLeft w:val="0"/>
      <w:marRight w:val="0"/>
      <w:marTop w:val="0"/>
      <w:marBottom w:val="0"/>
      <w:divBdr>
        <w:top w:val="none" w:sz="0" w:space="0" w:color="auto"/>
        <w:left w:val="none" w:sz="0" w:space="0" w:color="auto"/>
        <w:bottom w:val="none" w:sz="0" w:space="0" w:color="auto"/>
        <w:right w:val="none" w:sz="0" w:space="0" w:color="auto"/>
      </w:divBdr>
    </w:div>
    <w:div w:id="1529026511">
      <w:bodyDiv w:val="1"/>
      <w:marLeft w:val="0"/>
      <w:marRight w:val="0"/>
      <w:marTop w:val="0"/>
      <w:marBottom w:val="0"/>
      <w:divBdr>
        <w:top w:val="none" w:sz="0" w:space="0" w:color="auto"/>
        <w:left w:val="none" w:sz="0" w:space="0" w:color="auto"/>
        <w:bottom w:val="none" w:sz="0" w:space="0" w:color="auto"/>
        <w:right w:val="none" w:sz="0" w:space="0" w:color="auto"/>
      </w:divBdr>
    </w:div>
    <w:div w:id="1542210586">
      <w:bodyDiv w:val="1"/>
      <w:marLeft w:val="0"/>
      <w:marRight w:val="0"/>
      <w:marTop w:val="0"/>
      <w:marBottom w:val="0"/>
      <w:divBdr>
        <w:top w:val="none" w:sz="0" w:space="0" w:color="auto"/>
        <w:left w:val="none" w:sz="0" w:space="0" w:color="auto"/>
        <w:bottom w:val="none" w:sz="0" w:space="0" w:color="auto"/>
        <w:right w:val="none" w:sz="0" w:space="0" w:color="auto"/>
      </w:divBdr>
    </w:div>
    <w:div w:id="1544100076">
      <w:bodyDiv w:val="1"/>
      <w:marLeft w:val="0"/>
      <w:marRight w:val="0"/>
      <w:marTop w:val="0"/>
      <w:marBottom w:val="0"/>
      <w:divBdr>
        <w:top w:val="none" w:sz="0" w:space="0" w:color="auto"/>
        <w:left w:val="none" w:sz="0" w:space="0" w:color="auto"/>
        <w:bottom w:val="none" w:sz="0" w:space="0" w:color="auto"/>
        <w:right w:val="none" w:sz="0" w:space="0" w:color="auto"/>
      </w:divBdr>
    </w:div>
    <w:div w:id="1557160032">
      <w:bodyDiv w:val="1"/>
      <w:marLeft w:val="0"/>
      <w:marRight w:val="0"/>
      <w:marTop w:val="0"/>
      <w:marBottom w:val="0"/>
      <w:divBdr>
        <w:top w:val="none" w:sz="0" w:space="0" w:color="auto"/>
        <w:left w:val="none" w:sz="0" w:space="0" w:color="auto"/>
        <w:bottom w:val="none" w:sz="0" w:space="0" w:color="auto"/>
        <w:right w:val="none" w:sz="0" w:space="0" w:color="auto"/>
      </w:divBdr>
    </w:div>
    <w:div w:id="1561553598">
      <w:bodyDiv w:val="1"/>
      <w:marLeft w:val="0"/>
      <w:marRight w:val="0"/>
      <w:marTop w:val="0"/>
      <w:marBottom w:val="0"/>
      <w:divBdr>
        <w:top w:val="none" w:sz="0" w:space="0" w:color="auto"/>
        <w:left w:val="none" w:sz="0" w:space="0" w:color="auto"/>
        <w:bottom w:val="none" w:sz="0" w:space="0" w:color="auto"/>
        <w:right w:val="none" w:sz="0" w:space="0" w:color="auto"/>
      </w:divBdr>
    </w:div>
    <w:div w:id="1565408230">
      <w:bodyDiv w:val="1"/>
      <w:marLeft w:val="0"/>
      <w:marRight w:val="0"/>
      <w:marTop w:val="0"/>
      <w:marBottom w:val="0"/>
      <w:divBdr>
        <w:top w:val="none" w:sz="0" w:space="0" w:color="auto"/>
        <w:left w:val="none" w:sz="0" w:space="0" w:color="auto"/>
        <w:bottom w:val="none" w:sz="0" w:space="0" w:color="auto"/>
        <w:right w:val="none" w:sz="0" w:space="0" w:color="auto"/>
      </w:divBdr>
    </w:div>
    <w:div w:id="1625967107">
      <w:bodyDiv w:val="1"/>
      <w:marLeft w:val="0"/>
      <w:marRight w:val="0"/>
      <w:marTop w:val="0"/>
      <w:marBottom w:val="0"/>
      <w:divBdr>
        <w:top w:val="none" w:sz="0" w:space="0" w:color="auto"/>
        <w:left w:val="none" w:sz="0" w:space="0" w:color="auto"/>
        <w:bottom w:val="none" w:sz="0" w:space="0" w:color="auto"/>
        <w:right w:val="none" w:sz="0" w:space="0" w:color="auto"/>
      </w:divBdr>
    </w:div>
    <w:div w:id="1630696431">
      <w:bodyDiv w:val="1"/>
      <w:marLeft w:val="0"/>
      <w:marRight w:val="0"/>
      <w:marTop w:val="0"/>
      <w:marBottom w:val="0"/>
      <w:divBdr>
        <w:top w:val="none" w:sz="0" w:space="0" w:color="auto"/>
        <w:left w:val="none" w:sz="0" w:space="0" w:color="auto"/>
        <w:bottom w:val="none" w:sz="0" w:space="0" w:color="auto"/>
        <w:right w:val="none" w:sz="0" w:space="0" w:color="auto"/>
      </w:divBdr>
    </w:div>
    <w:div w:id="1633555967">
      <w:bodyDiv w:val="1"/>
      <w:marLeft w:val="0"/>
      <w:marRight w:val="0"/>
      <w:marTop w:val="0"/>
      <w:marBottom w:val="0"/>
      <w:divBdr>
        <w:top w:val="none" w:sz="0" w:space="0" w:color="auto"/>
        <w:left w:val="none" w:sz="0" w:space="0" w:color="auto"/>
        <w:bottom w:val="none" w:sz="0" w:space="0" w:color="auto"/>
        <w:right w:val="none" w:sz="0" w:space="0" w:color="auto"/>
      </w:divBdr>
    </w:div>
    <w:div w:id="1646083541">
      <w:bodyDiv w:val="1"/>
      <w:marLeft w:val="0"/>
      <w:marRight w:val="0"/>
      <w:marTop w:val="0"/>
      <w:marBottom w:val="0"/>
      <w:divBdr>
        <w:top w:val="none" w:sz="0" w:space="0" w:color="auto"/>
        <w:left w:val="none" w:sz="0" w:space="0" w:color="auto"/>
        <w:bottom w:val="none" w:sz="0" w:space="0" w:color="auto"/>
        <w:right w:val="none" w:sz="0" w:space="0" w:color="auto"/>
      </w:divBdr>
    </w:div>
    <w:div w:id="1700623427">
      <w:bodyDiv w:val="1"/>
      <w:marLeft w:val="0"/>
      <w:marRight w:val="0"/>
      <w:marTop w:val="0"/>
      <w:marBottom w:val="0"/>
      <w:divBdr>
        <w:top w:val="none" w:sz="0" w:space="0" w:color="auto"/>
        <w:left w:val="none" w:sz="0" w:space="0" w:color="auto"/>
        <w:bottom w:val="none" w:sz="0" w:space="0" w:color="auto"/>
        <w:right w:val="none" w:sz="0" w:space="0" w:color="auto"/>
      </w:divBdr>
    </w:div>
    <w:div w:id="1792434826">
      <w:bodyDiv w:val="1"/>
      <w:marLeft w:val="0"/>
      <w:marRight w:val="0"/>
      <w:marTop w:val="0"/>
      <w:marBottom w:val="0"/>
      <w:divBdr>
        <w:top w:val="none" w:sz="0" w:space="0" w:color="auto"/>
        <w:left w:val="none" w:sz="0" w:space="0" w:color="auto"/>
        <w:bottom w:val="none" w:sz="0" w:space="0" w:color="auto"/>
        <w:right w:val="none" w:sz="0" w:space="0" w:color="auto"/>
      </w:divBdr>
    </w:div>
    <w:div w:id="1810198894">
      <w:bodyDiv w:val="1"/>
      <w:marLeft w:val="0"/>
      <w:marRight w:val="0"/>
      <w:marTop w:val="0"/>
      <w:marBottom w:val="0"/>
      <w:divBdr>
        <w:top w:val="none" w:sz="0" w:space="0" w:color="auto"/>
        <w:left w:val="none" w:sz="0" w:space="0" w:color="auto"/>
        <w:bottom w:val="none" w:sz="0" w:space="0" w:color="auto"/>
        <w:right w:val="none" w:sz="0" w:space="0" w:color="auto"/>
      </w:divBdr>
    </w:div>
    <w:div w:id="1841433520">
      <w:bodyDiv w:val="1"/>
      <w:marLeft w:val="0"/>
      <w:marRight w:val="0"/>
      <w:marTop w:val="0"/>
      <w:marBottom w:val="0"/>
      <w:divBdr>
        <w:top w:val="none" w:sz="0" w:space="0" w:color="auto"/>
        <w:left w:val="none" w:sz="0" w:space="0" w:color="auto"/>
        <w:bottom w:val="none" w:sz="0" w:space="0" w:color="auto"/>
        <w:right w:val="none" w:sz="0" w:space="0" w:color="auto"/>
      </w:divBdr>
    </w:div>
    <w:div w:id="1897622482">
      <w:bodyDiv w:val="1"/>
      <w:marLeft w:val="0"/>
      <w:marRight w:val="0"/>
      <w:marTop w:val="0"/>
      <w:marBottom w:val="0"/>
      <w:divBdr>
        <w:top w:val="none" w:sz="0" w:space="0" w:color="auto"/>
        <w:left w:val="none" w:sz="0" w:space="0" w:color="auto"/>
        <w:bottom w:val="none" w:sz="0" w:space="0" w:color="auto"/>
        <w:right w:val="none" w:sz="0" w:space="0" w:color="auto"/>
      </w:divBdr>
    </w:div>
    <w:div w:id="1925801482">
      <w:bodyDiv w:val="1"/>
      <w:marLeft w:val="0"/>
      <w:marRight w:val="0"/>
      <w:marTop w:val="0"/>
      <w:marBottom w:val="0"/>
      <w:divBdr>
        <w:top w:val="none" w:sz="0" w:space="0" w:color="auto"/>
        <w:left w:val="none" w:sz="0" w:space="0" w:color="auto"/>
        <w:bottom w:val="none" w:sz="0" w:space="0" w:color="auto"/>
        <w:right w:val="none" w:sz="0" w:space="0" w:color="auto"/>
      </w:divBdr>
    </w:div>
    <w:div w:id="1968243974">
      <w:bodyDiv w:val="1"/>
      <w:marLeft w:val="0"/>
      <w:marRight w:val="0"/>
      <w:marTop w:val="0"/>
      <w:marBottom w:val="0"/>
      <w:divBdr>
        <w:top w:val="none" w:sz="0" w:space="0" w:color="auto"/>
        <w:left w:val="none" w:sz="0" w:space="0" w:color="auto"/>
        <w:bottom w:val="none" w:sz="0" w:space="0" w:color="auto"/>
        <w:right w:val="none" w:sz="0" w:space="0" w:color="auto"/>
      </w:divBdr>
    </w:div>
    <w:div w:id="1990791610">
      <w:bodyDiv w:val="1"/>
      <w:marLeft w:val="0"/>
      <w:marRight w:val="0"/>
      <w:marTop w:val="0"/>
      <w:marBottom w:val="0"/>
      <w:divBdr>
        <w:top w:val="none" w:sz="0" w:space="0" w:color="auto"/>
        <w:left w:val="none" w:sz="0" w:space="0" w:color="auto"/>
        <w:bottom w:val="none" w:sz="0" w:space="0" w:color="auto"/>
        <w:right w:val="none" w:sz="0" w:space="0" w:color="auto"/>
      </w:divBdr>
    </w:div>
    <w:div w:id="1994485705">
      <w:bodyDiv w:val="1"/>
      <w:marLeft w:val="0"/>
      <w:marRight w:val="0"/>
      <w:marTop w:val="0"/>
      <w:marBottom w:val="0"/>
      <w:divBdr>
        <w:top w:val="none" w:sz="0" w:space="0" w:color="auto"/>
        <w:left w:val="none" w:sz="0" w:space="0" w:color="auto"/>
        <w:bottom w:val="none" w:sz="0" w:space="0" w:color="auto"/>
        <w:right w:val="none" w:sz="0" w:space="0" w:color="auto"/>
      </w:divBdr>
    </w:div>
    <w:div w:id="2006204553">
      <w:bodyDiv w:val="1"/>
      <w:marLeft w:val="0"/>
      <w:marRight w:val="0"/>
      <w:marTop w:val="0"/>
      <w:marBottom w:val="0"/>
      <w:divBdr>
        <w:top w:val="none" w:sz="0" w:space="0" w:color="auto"/>
        <w:left w:val="none" w:sz="0" w:space="0" w:color="auto"/>
        <w:bottom w:val="none" w:sz="0" w:space="0" w:color="auto"/>
        <w:right w:val="none" w:sz="0" w:space="0" w:color="auto"/>
      </w:divBdr>
    </w:div>
    <w:div w:id="2034306872">
      <w:bodyDiv w:val="1"/>
      <w:marLeft w:val="0"/>
      <w:marRight w:val="0"/>
      <w:marTop w:val="0"/>
      <w:marBottom w:val="0"/>
      <w:divBdr>
        <w:top w:val="none" w:sz="0" w:space="0" w:color="auto"/>
        <w:left w:val="none" w:sz="0" w:space="0" w:color="auto"/>
        <w:bottom w:val="none" w:sz="0" w:space="0" w:color="auto"/>
        <w:right w:val="none" w:sz="0" w:space="0" w:color="auto"/>
      </w:divBdr>
    </w:div>
    <w:div w:id="2059888928">
      <w:bodyDiv w:val="1"/>
      <w:marLeft w:val="0"/>
      <w:marRight w:val="0"/>
      <w:marTop w:val="0"/>
      <w:marBottom w:val="0"/>
      <w:divBdr>
        <w:top w:val="none" w:sz="0" w:space="0" w:color="auto"/>
        <w:left w:val="none" w:sz="0" w:space="0" w:color="auto"/>
        <w:bottom w:val="none" w:sz="0" w:space="0" w:color="auto"/>
        <w:right w:val="none" w:sz="0" w:space="0" w:color="auto"/>
      </w:divBdr>
    </w:div>
    <w:div w:id="2072726120">
      <w:bodyDiv w:val="1"/>
      <w:marLeft w:val="0"/>
      <w:marRight w:val="0"/>
      <w:marTop w:val="0"/>
      <w:marBottom w:val="0"/>
      <w:divBdr>
        <w:top w:val="none" w:sz="0" w:space="0" w:color="auto"/>
        <w:left w:val="none" w:sz="0" w:space="0" w:color="auto"/>
        <w:bottom w:val="none" w:sz="0" w:space="0" w:color="auto"/>
        <w:right w:val="none" w:sz="0" w:space="0" w:color="auto"/>
      </w:divBdr>
    </w:div>
    <w:div w:id="212711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F9A8C-FC2D-452B-B55E-D8A13B5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5390</Words>
  <Characters>30727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ЛЮБШИНА ДАРЬЯ СЕРГЕЕВНА</dc:creator>
  <cp:keywords/>
  <dc:description/>
  <cp:lastModifiedBy>Онищенко Елизавета Алексеевна</cp:lastModifiedBy>
  <cp:revision>2</cp:revision>
  <cp:lastPrinted>2026-03-02T14:44:00Z</cp:lastPrinted>
  <dcterms:created xsi:type="dcterms:W3CDTF">2026-03-05T10:42:00Z</dcterms:created>
  <dcterms:modified xsi:type="dcterms:W3CDTF">2026-03-05T10:42:00Z</dcterms:modified>
</cp:coreProperties>
</file>